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9B671" w14:textId="1EE4DE82" w:rsidR="0078767B" w:rsidRPr="0078767B" w:rsidRDefault="0078767B" w:rsidP="0078767B">
      <w:pPr>
        <w:jc w:val="center"/>
        <w:rPr>
          <w:rFonts w:ascii="Garamond" w:hAnsi="Garamond"/>
          <w:bCs/>
          <w:iCs/>
          <w:sz w:val="28"/>
          <w:szCs w:val="28"/>
        </w:rPr>
      </w:pPr>
      <w:r w:rsidRPr="0078767B">
        <w:rPr>
          <w:rFonts w:ascii="Garamond" w:hAnsi="Garamond"/>
          <w:bCs/>
          <w:iCs/>
          <w:sz w:val="28"/>
          <w:szCs w:val="28"/>
        </w:rPr>
        <w:t>Appello per un Mediterraneo di pace</w:t>
      </w:r>
    </w:p>
    <w:p w14:paraId="6120E396" w14:textId="77777777" w:rsidR="0078767B" w:rsidRDefault="0078767B" w:rsidP="0078767B">
      <w:pPr>
        <w:jc w:val="both"/>
        <w:rPr>
          <w:rFonts w:ascii="Garamond" w:hAnsi="Garamond"/>
          <w:bCs/>
          <w:iCs/>
        </w:rPr>
      </w:pPr>
    </w:p>
    <w:p w14:paraId="2FCFEFDF" w14:textId="77777777" w:rsidR="0078767B" w:rsidRDefault="0078767B" w:rsidP="0078767B">
      <w:pPr>
        <w:jc w:val="both"/>
        <w:rPr>
          <w:rFonts w:ascii="Garamond" w:hAnsi="Garamond"/>
          <w:bCs/>
          <w:iCs/>
        </w:rPr>
      </w:pPr>
    </w:p>
    <w:p w14:paraId="68E462A6" w14:textId="72D32119" w:rsidR="00ED2C9D" w:rsidRPr="0078767B" w:rsidRDefault="00ED2C9D" w:rsidP="002A4A81">
      <w:pPr>
        <w:ind w:firstLine="709"/>
        <w:jc w:val="both"/>
        <w:rPr>
          <w:rFonts w:ascii="Garamond" w:hAnsi="Garamond"/>
          <w:bCs/>
          <w:iCs/>
          <w:sz w:val="22"/>
          <w:szCs w:val="22"/>
        </w:rPr>
      </w:pPr>
      <w:r w:rsidRPr="0078767B">
        <w:rPr>
          <w:rFonts w:ascii="Garamond" w:hAnsi="Garamond"/>
          <w:bCs/>
          <w:iCs/>
          <w:sz w:val="22"/>
          <w:szCs w:val="22"/>
        </w:rPr>
        <w:t xml:space="preserve">Si è svolto a Molfetta nei giorni 19 e 20 giugno un laboratorio che ha visto insieme teologi e pastori nel confronto per l’elaborazione di un documento che esprima programmaticamente le linee di una teologia </w:t>
      </w:r>
      <w:r w:rsidRPr="0078767B">
        <w:rPr>
          <w:rFonts w:ascii="Garamond" w:hAnsi="Garamond"/>
          <w:bCs/>
          <w:i/>
          <w:iCs/>
          <w:sz w:val="22"/>
          <w:szCs w:val="22"/>
        </w:rPr>
        <w:t xml:space="preserve">dal </w:t>
      </w:r>
      <w:r w:rsidRPr="0078767B">
        <w:rPr>
          <w:rFonts w:ascii="Garamond" w:hAnsi="Garamond"/>
          <w:bCs/>
          <w:iCs/>
          <w:sz w:val="22"/>
          <w:szCs w:val="22"/>
        </w:rPr>
        <w:t>Mediterraneo: i suoi tratti peculiari, il metodo, il contributo che da essa può venire alle chiese mediterranee e alla costruzione di un Mediterraneo di pace. Nell’ambito di questa riflessione è emersa con forza l’idea di una teologia non neutrale che sappia contribuire a leggere quanto accade con spirito critico e profetico alla luce del Vangelo. È nato così l’</w:t>
      </w:r>
      <w:r w:rsidRPr="0078767B">
        <w:rPr>
          <w:rFonts w:ascii="Garamond" w:hAnsi="Garamond"/>
          <w:bCs/>
          <w:i/>
          <w:iCs/>
          <w:sz w:val="22"/>
          <w:szCs w:val="22"/>
        </w:rPr>
        <w:t>Appello per un Mediterraneo di pace</w:t>
      </w:r>
      <w:r w:rsidRPr="0078767B">
        <w:rPr>
          <w:rFonts w:ascii="Garamond" w:hAnsi="Garamond"/>
          <w:bCs/>
          <w:iCs/>
          <w:sz w:val="22"/>
          <w:szCs w:val="22"/>
        </w:rPr>
        <w:t xml:space="preserve"> sottoscritto dai teologi e pastori presenti.</w:t>
      </w:r>
    </w:p>
    <w:p w14:paraId="34989285" w14:textId="29A20F0D" w:rsidR="00B57239" w:rsidRDefault="00ED2C9D" w:rsidP="003A4F6D">
      <w:pPr>
        <w:ind w:firstLine="709"/>
        <w:jc w:val="both"/>
        <w:rPr>
          <w:rFonts w:ascii="Garamond" w:hAnsi="Garamond"/>
          <w:bCs/>
          <w:iCs/>
        </w:rPr>
      </w:pPr>
      <w:r>
        <w:rPr>
          <w:rFonts w:ascii="Garamond" w:hAnsi="Garamond"/>
          <w:bCs/>
          <w:iCs/>
        </w:rPr>
        <w:t xml:space="preserve"> </w:t>
      </w:r>
    </w:p>
    <w:p w14:paraId="64EA06B2" w14:textId="77777777" w:rsidR="0078767B" w:rsidRDefault="0078767B" w:rsidP="003A4F6D">
      <w:pPr>
        <w:ind w:firstLine="709"/>
        <w:jc w:val="both"/>
        <w:rPr>
          <w:rFonts w:ascii="Garamond" w:hAnsi="Garamond"/>
          <w:bCs/>
          <w:iCs/>
        </w:rPr>
      </w:pPr>
    </w:p>
    <w:p w14:paraId="57D0ADE1" w14:textId="77777777" w:rsidR="0078767B" w:rsidRPr="002A4A81" w:rsidRDefault="0078767B" w:rsidP="003A4F6D">
      <w:pPr>
        <w:ind w:firstLine="709"/>
        <w:jc w:val="both"/>
        <w:rPr>
          <w:rFonts w:ascii="Garamond" w:hAnsi="Garamond"/>
          <w:bCs/>
          <w:iCs/>
        </w:rPr>
      </w:pPr>
    </w:p>
    <w:p w14:paraId="239BDC96" w14:textId="77777777" w:rsidR="006E6FC3" w:rsidRPr="0078767B" w:rsidRDefault="006E6FC3" w:rsidP="0071695A">
      <w:pPr>
        <w:jc w:val="center"/>
        <w:rPr>
          <w:rFonts w:ascii="Garamond" w:hAnsi="Garamond"/>
          <w:b/>
          <w:iCs/>
          <w:sz w:val="28"/>
          <w:szCs w:val="28"/>
        </w:rPr>
      </w:pPr>
      <w:r w:rsidRPr="0078767B">
        <w:rPr>
          <w:rFonts w:ascii="Garamond" w:hAnsi="Garamond"/>
          <w:b/>
          <w:iCs/>
          <w:sz w:val="28"/>
          <w:szCs w:val="28"/>
        </w:rPr>
        <w:t>Il Mediterraneo grembo e promessa di una fraternità possibile</w:t>
      </w:r>
    </w:p>
    <w:p w14:paraId="2D6A2DC0" w14:textId="77777777" w:rsidR="006E6FC3" w:rsidRPr="0078767B" w:rsidRDefault="006E6FC3" w:rsidP="0071695A">
      <w:pPr>
        <w:jc w:val="both"/>
        <w:rPr>
          <w:rFonts w:ascii="Garamond" w:hAnsi="Garamond"/>
          <w:sz w:val="22"/>
          <w:szCs w:val="22"/>
        </w:rPr>
      </w:pPr>
    </w:p>
    <w:p w14:paraId="1156CBD0" w14:textId="77777777" w:rsidR="0078767B" w:rsidRPr="0078767B" w:rsidRDefault="0078767B" w:rsidP="0078767B">
      <w:pPr>
        <w:jc w:val="right"/>
        <w:rPr>
          <w:rFonts w:ascii="Garamond" w:eastAsia="Times New Roman" w:hAnsi="Garamond" w:cs="Times New Roman"/>
          <w:color w:val="222222"/>
          <w:sz w:val="22"/>
          <w:szCs w:val="22"/>
          <w:shd w:val="clear" w:color="auto" w:fill="FFFFFF"/>
          <w:lang w:eastAsia="it-IT"/>
        </w:rPr>
      </w:pPr>
      <w:r w:rsidRPr="0078767B">
        <w:rPr>
          <w:rFonts w:ascii="Garamond" w:eastAsia="Times New Roman" w:hAnsi="Garamond" w:cs="Times New Roman"/>
          <w:color w:val="222222"/>
          <w:sz w:val="22"/>
          <w:szCs w:val="22"/>
          <w:shd w:val="clear" w:color="auto" w:fill="FFFFFF"/>
          <w:lang w:eastAsia="it-IT"/>
        </w:rPr>
        <w:t>«Non dimenticate l’ospitalità;</w:t>
      </w:r>
    </w:p>
    <w:p w14:paraId="4F12E410" w14:textId="77777777" w:rsidR="0078767B" w:rsidRPr="0078767B" w:rsidRDefault="0078767B" w:rsidP="0078767B">
      <w:pPr>
        <w:jc w:val="right"/>
        <w:rPr>
          <w:rFonts w:ascii="Garamond" w:eastAsia="Times New Roman" w:hAnsi="Garamond" w:cs="Times New Roman"/>
          <w:color w:val="222222"/>
          <w:sz w:val="22"/>
          <w:szCs w:val="22"/>
          <w:shd w:val="clear" w:color="auto" w:fill="FFFFFF"/>
          <w:lang w:eastAsia="it-IT"/>
        </w:rPr>
      </w:pPr>
      <w:r w:rsidRPr="0078767B">
        <w:rPr>
          <w:rFonts w:ascii="Garamond" w:eastAsia="Times New Roman" w:hAnsi="Garamond" w:cs="Times New Roman"/>
          <w:color w:val="222222"/>
          <w:sz w:val="22"/>
          <w:szCs w:val="22"/>
          <w:shd w:val="clear" w:color="auto" w:fill="FFFFFF"/>
          <w:lang w:eastAsia="it-IT"/>
        </w:rPr>
        <w:t xml:space="preserve">alcuni, praticandola, </w:t>
      </w:r>
    </w:p>
    <w:p w14:paraId="5660E8C8" w14:textId="77777777" w:rsidR="0078767B" w:rsidRPr="0078767B" w:rsidRDefault="0078767B" w:rsidP="0078767B">
      <w:pPr>
        <w:jc w:val="right"/>
        <w:rPr>
          <w:rFonts w:ascii="Garamond" w:eastAsia="Times New Roman" w:hAnsi="Garamond" w:cs="Times New Roman"/>
          <w:color w:val="222222"/>
          <w:sz w:val="22"/>
          <w:szCs w:val="22"/>
          <w:shd w:val="clear" w:color="auto" w:fill="FFFFFF"/>
          <w:lang w:eastAsia="it-IT"/>
        </w:rPr>
      </w:pPr>
      <w:r w:rsidRPr="0078767B">
        <w:rPr>
          <w:rFonts w:ascii="Garamond" w:eastAsia="Times New Roman" w:hAnsi="Garamond" w:cs="Times New Roman"/>
          <w:color w:val="222222"/>
          <w:sz w:val="22"/>
          <w:szCs w:val="22"/>
          <w:shd w:val="clear" w:color="auto" w:fill="FFFFFF"/>
          <w:lang w:eastAsia="it-IT"/>
        </w:rPr>
        <w:t xml:space="preserve">senza saperlo hanno accolto </w:t>
      </w:r>
    </w:p>
    <w:p w14:paraId="49D5B484" w14:textId="22C40E2F" w:rsidR="0078767B" w:rsidRPr="0078767B" w:rsidRDefault="0078767B" w:rsidP="0078767B">
      <w:pPr>
        <w:jc w:val="right"/>
        <w:rPr>
          <w:rFonts w:ascii="Garamond" w:eastAsia="Times New Roman" w:hAnsi="Garamond" w:cs="Times New Roman"/>
          <w:sz w:val="22"/>
          <w:szCs w:val="22"/>
          <w:lang w:eastAsia="it-IT"/>
        </w:rPr>
      </w:pPr>
      <w:r w:rsidRPr="0078767B">
        <w:rPr>
          <w:rFonts w:ascii="Garamond" w:eastAsia="Times New Roman" w:hAnsi="Garamond" w:cs="Times New Roman"/>
          <w:color w:val="222222"/>
          <w:sz w:val="22"/>
          <w:szCs w:val="22"/>
          <w:shd w:val="clear" w:color="auto" w:fill="FFFFFF"/>
          <w:lang w:eastAsia="it-IT"/>
        </w:rPr>
        <w:t>degli angeli» (</w:t>
      </w:r>
      <w:proofErr w:type="spellStart"/>
      <w:r w:rsidRPr="0078767B">
        <w:rPr>
          <w:rFonts w:ascii="Garamond" w:eastAsia="Times New Roman" w:hAnsi="Garamond" w:cs="Times New Roman"/>
          <w:color w:val="222222"/>
          <w:sz w:val="22"/>
          <w:szCs w:val="22"/>
          <w:shd w:val="clear" w:color="auto" w:fill="FFFFFF"/>
          <w:lang w:eastAsia="it-IT"/>
        </w:rPr>
        <w:t>Eb</w:t>
      </w:r>
      <w:proofErr w:type="spellEnd"/>
      <w:r w:rsidRPr="0078767B">
        <w:rPr>
          <w:rFonts w:ascii="Garamond" w:eastAsia="Times New Roman" w:hAnsi="Garamond" w:cs="Times New Roman"/>
          <w:color w:val="222222"/>
          <w:sz w:val="22"/>
          <w:szCs w:val="22"/>
          <w:shd w:val="clear" w:color="auto" w:fill="FFFFFF"/>
          <w:lang w:eastAsia="it-IT"/>
        </w:rPr>
        <w:t xml:space="preserve"> 13,1).</w:t>
      </w:r>
    </w:p>
    <w:p w14:paraId="4BA19826" w14:textId="77777777" w:rsidR="0078767B" w:rsidRDefault="0078767B" w:rsidP="0071695A">
      <w:pPr>
        <w:jc w:val="both"/>
        <w:rPr>
          <w:rFonts w:ascii="Garamond" w:hAnsi="Garamond"/>
        </w:rPr>
      </w:pPr>
    </w:p>
    <w:p w14:paraId="419AC58F" w14:textId="77777777" w:rsidR="0078767B" w:rsidRPr="008F5711" w:rsidRDefault="0078767B" w:rsidP="0071695A">
      <w:pPr>
        <w:jc w:val="both"/>
        <w:rPr>
          <w:rFonts w:ascii="Garamond" w:hAnsi="Garamond"/>
        </w:rPr>
      </w:pPr>
    </w:p>
    <w:p w14:paraId="5D69EE9F" w14:textId="136431A9" w:rsidR="006E6FC3" w:rsidRPr="008F5711" w:rsidRDefault="006E6FC3" w:rsidP="008F5711">
      <w:pPr>
        <w:ind w:firstLine="709"/>
        <w:jc w:val="both"/>
        <w:rPr>
          <w:rFonts w:ascii="Garamond" w:hAnsi="Garamond"/>
        </w:rPr>
      </w:pPr>
      <w:r w:rsidRPr="008F5711">
        <w:rPr>
          <w:rFonts w:ascii="Garamond" w:hAnsi="Garamond"/>
        </w:rPr>
        <w:t>Avete inteso che fu detto che questo mare è un mare infido</w:t>
      </w:r>
      <w:r w:rsidR="0071695A" w:rsidRPr="008F5711">
        <w:rPr>
          <w:rFonts w:ascii="Garamond" w:hAnsi="Garamond"/>
        </w:rPr>
        <w:t>,</w:t>
      </w:r>
      <w:r w:rsidRPr="008F5711">
        <w:rPr>
          <w:rFonts w:ascii="Garamond" w:hAnsi="Garamond"/>
        </w:rPr>
        <w:t xml:space="preserve"> ma non è così</w:t>
      </w:r>
      <w:r w:rsidR="008F5711" w:rsidRPr="008F5711">
        <w:rPr>
          <w:rFonts w:ascii="Garamond" w:hAnsi="Garamond"/>
        </w:rPr>
        <w:t>.</w:t>
      </w:r>
    </w:p>
    <w:p w14:paraId="43F43BBA" w14:textId="05D1CA35" w:rsidR="006E6FC3" w:rsidRPr="008F5711" w:rsidRDefault="006E6FC3" w:rsidP="008F5711">
      <w:pPr>
        <w:ind w:firstLine="709"/>
        <w:jc w:val="both"/>
        <w:rPr>
          <w:rFonts w:ascii="Garamond" w:hAnsi="Garamond"/>
        </w:rPr>
      </w:pPr>
      <w:r w:rsidRPr="008F5711">
        <w:rPr>
          <w:rFonts w:ascii="Garamond" w:hAnsi="Garamond"/>
        </w:rPr>
        <w:t>Avete inteso che fu detto che questo mare è un mare di morte</w:t>
      </w:r>
      <w:r w:rsidR="0071695A" w:rsidRPr="008F5711">
        <w:rPr>
          <w:rFonts w:ascii="Garamond" w:hAnsi="Garamond"/>
        </w:rPr>
        <w:t>,</w:t>
      </w:r>
      <w:r w:rsidRPr="008F5711">
        <w:rPr>
          <w:rFonts w:ascii="Garamond" w:hAnsi="Garamond"/>
        </w:rPr>
        <w:t xml:space="preserve"> ma non deve essere così</w:t>
      </w:r>
      <w:r w:rsidR="008F5711" w:rsidRPr="008F5711">
        <w:rPr>
          <w:rFonts w:ascii="Garamond" w:hAnsi="Garamond"/>
        </w:rPr>
        <w:t>.</w:t>
      </w:r>
    </w:p>
    <w:p w14:paraId="0BA432FA" w14:textId="77777777" w:rsidR="006E6FC3" w:rsidRDefault="006E6FC3" w:rsidP="008F5711">
      <w:pPr>
        <w:ind w:firstLine="709"/>
        <w:jc w:val="both"/>
        <w:rPr>
          <w:rFonts w:ascii="Garamond" w:hAnsi="Garamond"/>
        </w:rPr>
      </w:pPr>
      <w:r w:rsidRPr="008F5711">
        <w:rPr>
          <w:rFonts w:ascii="Garamond" w:hAnsi="Garamond"/>
        </w:rPr>
        <w:t>Avete inteso che fu detto che questo mare è un mare di pochi</w:t>
      </w:r>
      <w:r w:rsidR="0071695A" w:rsidRPr="008F5711">
        <w:rPr>
          <w:rFonts w:ascii="Garamond" w:hAnsi="Garamond"/>
        </w:rPr>
        <w:t xml:space="preserve">, </w:t>
      </w:r>
      <w:r w:rsidRPr="008F5711">
        <w:rPr>
          <w:rFonts w:ascii="Garamond" w:hAnsi="Garamond"/>
        </w:rPr>
        <w:t>ma non può essere così.</w:t>
      </w:r>
    </w:p>
    <w:p w14:paraId="1FC485A7" w14:textId="77777777" w:rsidR="0078767B" w:rsidRPr="008F5711" w:rsidRDefault="0078767B" w:rsidP="008F5711">
      <w:pPr>
        <w:ind w:firstLine="709"/>
        <w:jc w:val="both"/>
        <w:rPr>
          <w:rFonts w:ascii="Garamond" w:hAnsi="Garamond"/>
        </w:rPr>
      </w:pPr>
    </w:p>
    <w:p w14:paraId="35446395" w14:textId="7A15882B" w:rsidR="006E6FC3" w:rsidRPr="0078767B" w:rsidRDefault="006E6FC3" w:rsidP="008F5711">
      <w:pPr>
        <w:ind w:firstLine="709"/>
        <w:jc w:val="both"/>
        <w:rPr>
          <w:rFonts w:ascii="Garamond" w:hAnsi="Garamond"/>
          <w:b/>
          <w:bCs/>
        </w:rPr>
      </w:pPr>
      <w:r w:rsidRPr="008F5711">
        <w:rPr>
          <w:rFonts w:ascii="Garamond" w:hAnsi="Garamond"/>
        </w:rPr>
        <w:t xml:space="preserve">Dinanzi all’ennesima </w:t>
      </w:r>
      <w:r w:rsidR="00777F33">
        <w:rPr>
          <w:rFonts w:ascii="Garamond" w:hAnsi="Garamond"/>
        </w:rPr>
        <w:t>strage</w:t>
      </w:r>
      <w:r w:rsidRPr="008F5711">
        <w:rPr>
          <w:rFonts w:ascii="Garamond" w:hAnsi="Garamond"/>
        </w:rPr>
        <w:t xml:space="preserve"> che si è consumata nelle acque del Mediterraneo, come teologi</w:t>
      </w:r>
      <w:r w:rsidR="008C6E5B" w:rsidRPr="008F5711">
        <w:rPr>
          <w:rFonts w:ascii="Garamond" w:hAnsi="Garamond"/>
        </w:rPr>
        <w:t xml:space="preserve"> e teologhe</w:t>
      </w:r>
      <w:r w:rsidR="0071695A" w:rsidRPr="008F5711">
        <w:rPr>
          <w:rFonts w:ascii="Garamond" w:hAnsi="Garamond"/>
        </w:rPr>
        <w:t xml:space="preserve"> provenienti da diverse sponde del Mediterraneo</w:t>
      </w:r>
      <w:r w:rsidR="008C6E5B" w:rsidRPr="008F5711">
        <w:rPr>
          <w:rFonts w:ascii="Garamond" w:hAnsi="Garamond"/>
        </w:rPr>
        <w:t xml:space="preserve">, </w:t>
      </w:r>
      <w:r w:rsidRPr="008F5711">
        <w:rPr>
          <w:rFonts w:ascii="Garamond" w:hAnsi="Garamond"/>
        </w:rPr>
        <w:t xml:space="preserve">non possiamo tacere. </w:t>
      </w:r>
      <w:r w:rsidRPr="0078767B">
        <w:rPr>
          <w:rFonts w:ascii="Garamond" w:hAnsi="Garamond"/>
          <w:b/>
          <w:bCs/>
        </w:rPr>
        <w:t>Ci sentiamo provocati a prendere posizione rispetto a questo racconto di morti</w:t>
      </w:r>
      <w:r w:rsidR="0071695A" w:rsidRPr="0078767B">
        <w:rPr>
          <w:rFonts w:ascii="Garamond" w:hAnsi="Garamond"/>
          <w:b/>
          <w:bCs/>
        </w:rPr>
        <w:t>,</w:t>
      </w:r>
      <w:r w:rsidRPr="0078767B">
        <w:rPr>
          <w:rFonts w:ascii="Garamond" w:hAnsi="Garamond"/>
          <w:b/>
          <w:bCs/>
        </w:rPr>
        <w:t xml:space="preserve"> di respingimenti</w:t>
      </w:r>
      <w:r w:rsidR="0071695A" w:rsidRPr="0078767B">
        <w:rPr>
          <w:rFonts w:ascii="Garamond" w:hAnsi="Garamond"/>
          <w:b/>
          <w:bCs/>
        </w:rPr>
        <w:t>,</w:t>
      </w:r>
      <w:r w:rsidRPr="0078767B">
        <w:rPr>
          <w:rFonts w:ascii="Garamond" w:hAnsi="Garamond"/>
          <w:b/>
          <w:bCs/>
        </w:rPr>
        <w:t xml:space="preserve"> di tragiche disuguaglianze. Siamo convinti che una narrazione diversa del Mediterraneo debba essere cercata.</w:t>
      </w:r>
    </w:p>
    <w:p w14:paraId="1BAD1EE7" w14:textId="5148176E" w:rsidR="006E6FC3" w:rsidRPr="008F5711" w:rsidRDefault="006E6FC3" w:rsidP="008F5711">
      <w:pPr>
        <w:ind w:firstLine="709"/>
        <w:jc w:val="both"/>
        <w:rPr>
          <w:rFonts w:ascii="Garamond" w:hAnsi="Garamond"/>
        </w:rPr>
      </w:pPr>
      <w:r w:rsidRPr="008F5711">
        <w:rPr>
          <w:rFonts w:ascii="Garamond" w:hAnsi="Garamond"/>
        </w:rPr>
        <w:t>Questo Mediterraneo, i suoi volti</w:t>
      </w:r>
      <w:r w:rsidR="0071695A" w:rsidRPr="008F5711">
        <w:rPr>
          <w:rFonts w:ascii="Garamond" w:hAnsi="Garamond"/>
        </w:rPr>
        <w:t>,</w:t>
      </w:r>
      <w:r w:rsidRPr="008F5711">
        <w:rPr>
          <w:rFonts w:ascii="Garamond" w:hAnsi="Garamond"/>
        </w:rPr>
        <w:t xml:space="preserve"> le sue storie</w:t>
      </w:r>
      <w:r w:rsidR="0071695A" w:rsidRPr="008F5711">
        <w:rPr>
          <w:rFonts w:ascii="Garamond" w:hAnsi="Garamond"/>
        </w:rPr>
        <w:t>,</w:t>
      </w:r>
      <w:r w:rsidRPr="008F5711">
        <w:rPr>
          <w:rFonts w:ascii="Garamond" w:hAnsi="Garamond"/>
        </w:rPr>
        <w:t xml:space="preserve"> le grida che salgono da questo mare</w:t>
      </w:r>
      <w:r w:rsidR="0071695A" w:rsidRPr="008F5711">
        <w:rPr>
          <w:rFonts w:ascii="Garamond" w:hAnsi="Garamond"/>
        </w:rPr>
        <w:t>,</w:t>
      </w:r>
      <w:r w:rsidRPr="008F5711">
        <w:rPr>
          <w:rFonts w:ascii="Garamond" w:hAnsi="Garamond"/>
        </w:rPr>
        <w:t xml:space="preserve"> ci interpellano</w:t>
      </w:r>
      <w:r w:rsidR="0071695A" w:rsidRPr="008F5711">
        <w:rPr>
          <w:rFonts w:ascii="Garamond" w:hAnsi="Garamond"/>
        </w:rPr>
        <w:t>.</w:t>
      </w:r>
    </w:p>
    <w:p w14:paraId="5B873A3D" w14:textId="77777777" w:rsidR="006E6FC3" w:rsidRPr="008F5711" w:rsidRDefault="006E6FC3" w:rsidP="008F5711">
      <w:pPr>
        <w:ind w:firstLine="709"/>
        <w:jc w:val="both"/>
        <w:rPr>
          <w:rFonts w:ascii="Garamond" w:hAnsi="Garamond"/>
        </w:rPr>
      </w:pPr>
      <w:r w:rsidRPr="0078767B">
        <w:rPr>
          <w:rFonts w:ascii="Garamond" w:hAnsi="Garamond"/>
          <w:b/>
          <w:bCs/>
        </w:rPr>
        <w:t>La teologia si pone con uno sguardo di speranza</w:t>
      </w:r>
      <w:r w:rsidRPr="008F5711">
        <w:rPr>
          <w:rFonts w:ascii="Garamond" w:hAnsi="Garamond"/>
        </w:rPr>
        <w:t>, che non si allontana dalla tomba, dalle tombe che questo mare rappresenta, ma prova a interpretarle: tra memoria e profezia.</w:t>
      </w:r>
    </w:p>
    <w:p w14:paraId="6DD22A72" w14:textId="55B7C6E7" w:rsidR="006E6FC3" w:rsidRDefault="006E6FC3" w:rsidP="008F5711">
      <w:pPr>
        <w:ind w:firstLine="709"/>
        <w:jc w:val="both"/>
        <w:rPr>
          <w:rFonts w:ascii="Garamond" w:hAnsi="Garamond"/>
        </w:rPr>
      </w:pPr>
      <w:r w:rsidRPr="008F5711">
        <w:rPr>
          <w:rFonts w:ascii="Garamond" w:hAnsi="Garamond"/>
        </w:rPr>
        <w:t>Questo significa</w:t>
      </w:r>
      <w:r w:rsidR="0071695A" w:rsidRPr="008F5711">
        <w:rPr>
          <w:rFonts w:ascii="Garamond" w:hAnsi="Garamond"/>
        </w:rPr>
        <w:t>,</w:t>
      </w:r>
      <w:r w:rsidRPr="008F5711">
        <w:rPr>
          <w:rFonts w:ascii="Garamond" w:hAnsi="Garamond"/>
        </w:rPr>
        <w:t xml:space="preserve"> per noi</w:t>
      </w:r>
      <w:r w:rsidR="0071695A" w:rsidRPr="008F5711">
        <w:rPr>
          <w:rFonts w:ascii="Garamond" w:hAnsi="Garamond"/>
        </w:rPr>
        <w:t>,</w:t>
      </w:r>
      <w:r w:rsidRPr="008F5711">
        <w:rPr>
          <w:rFonts w:ascii="Garamond" w:hAnsi="Garamond"/>
        </w:rPr>
        <w:t xml:space="preserve"> </w:t>
      </w:r>
      <w:r w:rsidRPr="0078767B">
        <w:rPr>
          <w:rFonts w:ascii="Garamond" w:hAnsi="Garamond"/>
          <w:b/>
          <w:bCs/>
        </w:rPr>
        <w:t>metterci in ascolto</w:t>
      </w:r>
      <w:r w:rsidR="0071695A" w:rsidRPr="0078767B">
        <w:rPr>
          <w:rFonts w:ascii="Garamond" w:hAnsi="Garamond"/>
          <w:b/>
          <w:bCs/>
        </w:rPr>
        <w:t>.</w:t>
      </w:r>
      <w:r w:rsidRPr="0078767B">
        <w:rPr>
          <w:rFonts w:ascii="Garamond" w:hAnsi="Garamond"/>
          <w:b/>
          <w:bCs/>
        </w:rPr>
        <w:t xml:space="preserve"> </w:t>
      </w:r>
      <w:r w:rsidR="0071695A" w:rsidRPr="0078767B">
        <w:rPr>
          <w:rFonts w:ascii="Garamond" w:hAnsi="Garamond"/>
          <w:b/>
          <w:bCs/>
        </w:rPr>
        <w:t>I</w:t>
      </w:r>
      <w:r w:rsidRPr="0078767B">
        <w:rPr>
          <w:rFonts w:ascii="Garamond" w:hAnsi="Garamond"/>
          <w:b/>
          <w:bCs/>
        </w:rPr>
        <w:t>n ascolto di Dio</w:t>
      </w:r>
      <w:r w:rsidR="0071695A" w:rsidRPr="008F5711">
        <w:rPr>
          <w:rFonts w:ascii="Garamond" w:hAnsi="Garamond"/>
        </w:rPr>
        <w:t>,</w:t>
      </w:r>
      <w:r w:rsidRPr="008F5711">
        <w:rPr>
          <w:rFonts w:ascii="Garamond" w:hAnsi="Garamond"/>
        </w:rPr>
        <w:t xml:space="preserve"> fino a sentire con Lui il grido di questi popoli; </w:t>
      </w:r>
      <w:r w:rsidRPr="0078767B">
        <w:rPr>
          <w:rFonts w:ascii="Garamond" w:hAnsi="Garamond"/>
          <w:b/>
          <w:bCs/>
        </w:rPr>
        <w:t>in ascolto del grido di questi popoli</w:t>
      </w:r>
      <w:r w:rsidRPr="008F5711">
        <w:rPr>
          <w:rFonts w:ascii="Garamond" w:hAnsi="Garamond"/>
        </w:rPr>
        <w:t xml:space="preserve"> fino a respirarvi la volontà a cui Dio ci chiama</w:t>
      </w:r>
      <w:r w:rsidR="0071695A" w:rsidRPr="008F5711">
        <w:rPr>
          <w:rFonts w:ascii="Garamond" w:hAnsi="Garamond"/>
        </w:rPr>
        <w:t>,</w:t>
      </w:r>
      <w:r w:rsidRPr="008F5711">
        <w:rPr>
          <w:rFonts w:ascii="Garamond" w:hAnsi="Garamond"/>
        </w:rPr>
        <w:t xml:space="preserve"> come credenti e come esseri umani. Come ci ha indicato il Concilio Vaticano II</w:t>
      </w:r>
      <w:r w:rsidR="0071695A" w:rsidRPr="008F5711">
        <w:rPr>
          <w:rFonts w:ascii="Garamond" w:hAnsi="Garamond"/>
        </w:rPr>
        <w:t xml:space="preserve">, </w:t>
      </w:r>
      <w:r w:rsidRPr="008F5711">
        <w:rPr>
          <w:rFonts w:ascii="Garamond" w:hAnsi="Garamond"/>
        </w:rPr>
        <w:t>il genere umano vive oggi un periodo nuovo della sua storia</w:t>
      </w:r>
      <w:r w:rsidR="0071695A" w:rsidRPr="008F5711">
        <w:rPr>
          <w:rFonts w:ascii="Garamond" w:hAnsi="Garamond"/>
        </w:rPr>
        <w:t>:</w:t>
      </w:r>
      <w:r w:rsidRPr="008F5711">
        <w:rPr>
          <w:rFonts w:ascii="Garamond" w:hAnsi="Garamond"/>
        </w:rPr>
        <w:t xml:space="preserve"> una vera trasformazione socioculturale, profonde mutazioni, interrogativi che toccano il senso dell’umano accanto ad aspirazioni sempre più universali </w:t>
      </w:r>
      <w:r w:rsidR="0071695A" w:rsidRPr="008F5711">
        <w:rPr>
          <w:rFonts w:ascii="Garamond" w:hAnsi="Garamond"/>
        </w:rPr>
        <w:t xml:space="preserve">e </w:t>
      </w:r>
      <w:r w:rsidRPr="008F5711">
        <w:rPr>
          <w:rFonts w:ascii="Garamond" w:hAnsi="Garamond"/>
        </w:rPr>
        <w:t>che chiedono al pensiero credente di scrutare in tali vicende i segni dei tempi interpretandoli alla luce del Vangelo</w:t>
      </w:r>
      <w:r w:rsidR="0071695A" w:rsidRPr="008F5711">
        <w:rPr>
          <w:rFonts w:ascii="Garamond" w:hAnsi="Garamond"/>
        </w:rPr>
        <w:t xml:space="preserve"> (</w:t>
      </w:r>
      <w:proofErr w:type="spellStart"/>
      <w:r w:rsidR="0071695A" w:rsidRPr="008F5711">
        <w:rPr>
          <w:rFonts w:ascii="Garamond" w:hAnsi="Garamond"/>
        </w:rPr>
        <w:t>cf</w:t>
      </w:r>
      <w:proofErr w:type="spellEnd"/>
      <w:r w:rsidR="0071695A" w:rsidRPr="008F5711">
        <w:rPr>
          <w:rFonts w:ascii="Garamond" w:hAnsi="Garamond"/>
        </w:rPr>
        <w:t xml:space="preserve"> </w:t>
      </w:r>
      <w:r w:rsidR="0071695A" w:rsidRPr="008F5711">
        <w:rPr>
          <w:rFonts w:ascii="Garamond" w:hAnsi="Garamond"/>
          <w:i/>
        </w:rPr>
        <w:t>GS</w:t>
      </w:r>
      <w:r w:rsidR="0071695A" w:rsidRPr="008F5711">
        <w:rPr>
          <w:rFonts w:ascii="Garamond" w:hAnsi="Garamond"/>
        </w:rPr>
        <w:t>)</w:t>
      </w:r>
      <w:r w:rsidRPr="008F5711">
        <w:rPr>
          <w:rFonts w:ascii="Garamond" w:hAnsi="Garamond"/>
        </w:rPr>
        <w:t>.</w:t>
      </w:r>
    </w:p>
    <w:p w14:paraId="3DACBC94" w14:textId="77777777" w:rsidR="0078767B" w:rsidRPr="008F5711" w:rsidRDefault="0078767B" w:rsidP="008F5711">
      <w:pPr>
        <w:ind w:firstLine="709"/>
        <w:jc w:val="both"/>
        <w:rPr>
          <w:rFonts w:ascii="Garamond" w:hAnsi="Garamond"/>
        </w:rPr>
      </w:pPr>
    </w:p>
    <w:p w14:paraId="32B35405" w14:textId="77777777" w:rsidR="006E6FC3" w:rsidRPr="008F5711" w:rsidRDefault="006E6FC3" w:rsidP="008F5711">
      <w:pPr>
        <w:ind w:firstLine="709"/>
        <w:jc w:val="both"/>
        <w:rPr>
          <w:rFonts w:ascii="Garamond" w:hAnsi="Garamond"/>
        </w:rPr>
      </w:pPr>
      <w:r w:rsidRPr="0078767B">
        <w:rPr>
          <w:rFonts w:ascii="Garamond" w:hAnsi="Garamond"/>
          <w:b/>
          <w:bCs/>
        </w:rPr>
        <w:t>Sentiamo l’urgenza di una teologia capace di accogliere l’istanza profetica racchiusa nel grido di dolore e nelle richieste di giustizia che giungono dai tanti naufraghi della storia</w:t>
      </w:r>
      <w:r w:rsidR="0071695A" w:rsidRPr="008F5711">
        <w:rPr>
          <w:rFonts w:ascii="Garamond" w:hAnsi="Garamond"/>
        </w:rPr>
        <w:t>:</w:t>
      </w:r>
      <w:r w:rsidRPr="008F5711">
        <w:rPr>
          <w:rFonts w:ascii="Garamond" w:hAnsi="Garamond"/>
        </w:rPr>
        <w:t xml:space="preserve">  da coloro che lasciano i loro paesi impoveriti e devastati dai conflitti </w:t>
      </w:r>
      <w:r w:rsidR="0071695A" w:rsidRPr="008F5711">
        <w:rPr>
          <w:rFonts w:ascii="Garamond" w:hAnsi="Garamond"/>
        </w:rPr>
        <w:t>alimentati</w:t>
      </w:r>
      <w:r w:rsidRPr="008F5711">
        <w:rPr>
          <w:rFonts w:ascii="Garamond" w:hAnsi="Garamond"/>
        </w:rPr>
        <w:t xml:space="preserve"> </w:t>
      </w:r>
      <w:r w:rsidR="0071695A" w:rsidRPr="008F5711">
        <w:rPr>
          <w:rFonts w:ascii="Garamond" w:hAnsi="Garamond"/>
        </w:rPr>
        <w:t>da</w:t>
      </w:r>
      <w:r w:rsidRPr="008F5711">
        <w:rPr>
          <w:rFonts w:ascii="Garamond" w:hAnsi="Garamond"/>
        </w:rPr>
        <w:t>gli interessi dei potenti del mondo</w:t>
      </w:r>
      <w:r w:rsidR="0071695A" w:rsidRPr="008F5711">
        <w:rPr>
          <w:rFonts w:ascii="Garamond" w:hAnsi="Garamond"/>
        </w:rPr>
        <w:t>;</w:t>
      </w:r>
      <w:r w:rsidRPr="008F5711">
        <w:rPr>
          <w:rFonts w:ascii="Garamond" w:hAnsi="Garamond"/>
        </w:rPr>
        <w:t xml:space="preserve"> da quanti sono sfruttati e umiliati nella loro dignità</w:t>
      </w:r>
      <w:r w:rsidR="0071695A" w:rsidRPr="008F5711">
        <w:rPr>
          <w:rFonts w:ascii="Garamond" w:hAnsi="Garamond"/>
        </w:rPr>
        <w:t>;</w:t>
      </w:r>
      <w:r w:rsidRPr="008F5711">
        <w:rPr>
          <w:rFonts w:ascii="Garamond" w:hAnsi="Garamond"/>
        </w:rPr>
        <w:t xml:space="preserve"> da quelli che fuggono dalla fame prodotta anche dai cambiamenti climatici</w:t>
      </w:r>
      <w:r w:rsidR="0071695A" w:rsidRPr="008F5711">
        <w:rPr>
          <w:rFonts w:ascii="Garamond" w:hAnsi="Garamond"/>
        </w:rPr>
        <w:t xml:space="preserve">; </w:t>
      </w:r>
      <w:r w:rsidRPr="008F5711">
        <w:rPr>
          <w:rFonts w:ascii="Garamond" w:hAnsi="Garamond"/>
        </w:rPr>
        <w:t xml:space="preserve">ma anche </w:t>
      </w:r>
      <w:r w:rsidR="0071695A" w:rsidRPr="008F5711">
        <w:rPr>
          <w:rFonts w:ascii="Garamond" w:hAnsi="Garamond"/>
        </w:rPr>
        <w:t xml:space="preserve">l’istanza racchiusa </w:t>
      </w:r>
      <w:r w:rsidRPr="008F5711">
        <w:rPr>
          <w:rFonts w:ascii="Garamond" w:hAnsi="Garamond"/>
        </w:rPr>
        <w:t xml:space="preserve">nel grido della terra e di un mare sempre più stravolti da una economia predatoria.  </w:t>
      </w:r>
    </w:p>
    <w:p w14:paraId="24AB205B" w14:textId="77777777" w:rsidR="006E6FC3" w:rsidRPr="008F5711" w:rsidRDefault="006E6FC3" w:rsidP="008F5711">
      <w:pPr>
        <w:ind w:firstLine="709"/>
        <w:jc w:val="both"/>
        <w:rPr>
          <w:rFonts w:ascii="Garamond" w:hAnsi="Garamond"/>
        </w:rPr>
      </w:pPr>
      <w:r w:rsidRPr="008F5711">
        <w:rPr>
          <w:rFonts w:ascii="Garamond" w:hAnsi="Garamond"/>
        </w:rPr>
        <w:t>Sappiamo di dover partire da questo ascolto</w:t>
      </w:r>
      <w:r w:rsidR="0071695A" w:rsidRPr="008F5711">
        <w:rPr>
          <w:rFonts w:ascii="Garamond" w:hAnsi="Garamond"/>
        </w:rPr>
        <w:t>:</w:t>
      </w:r>
      <w:r w:rsidRPr="008F5711">
        <w:rPr>
          <w:rFonts w:ascii="Garamond" w:hAnsi="Garamond"/>
        </w:rPr>
        <w:t xml:space="preserve"> dal pianto e dal silenzio delle storie dei sommersi e non salvati, dalle voci di chi accoglie o rifiuta in questo perdersi delle frontiere</w:t>
      </w:r>
      <w:r w:rsidR="0071695A" w:rsidRPr="008F5711">
        <w:rPr>
          <w:rFonts w:ascii="Garamond" w:hAnsi="Garamond"/>
        </w:rPr>
        <w:t xml:space="preserve"> anch’esse in camino.</w:t>
      </w:r>
    </w:p>
    <w:p w14:paraId="5405030C" w14:textId="446E4831" w:rsidR="006E6FC3" w:rsidRDefault="006E6FC3" w:rsidP="008F5711">
      <w:pPr>
        <w:ind w:firstLine="709"/>
        <w:jc w:val="both"/>
        <w:rPr>
          <w:rFonts w:ascii="Garamond" w:hAnsi="Garamond"/>
        </w:rPr>
      </w:pPr>
      <w:r w:rsidRPr="008F5711">
        <w:rPr>
          <w:rFonts w:ascii="Garamond" w:hAnsi="Garamond"/>
        </w:rPr>
        <w:t>Vogliamo porci dinanzi a tutto questo co</w:t>
      </w:r>
      <w:r w:rsidR="0071695A" w:rsidRPr="008F5711">
        <w:rPr>
          <w:rFonts w:ascii="Garamond" w:hAnsi="Garamond"/>
        </w:rPr>
        <w:t xml:space="preserve">n </w:t>
      </w:r>
      <w:r w:rsidR="0071695A" w:rsidRPr="0078767B">
        <w:rPr>
          <w:rFonts w:ascii="Garamond" w:hAnsi="Garamond"/>
          <w:b/>
          <w:bCs/>
        </w:rPr>
        <w:t>lo stile di</w:t>
      </w:r>
      <w:r w:rsidRPr="0078767B">
        <w:rPr>
          <w:rFonts w:ascii="Garamond" w:hAnsi="Garamond"/>
          <w:b/>
          <w:bCs/>
        </w:rPr>
        <w:t xml:space="preserve"> una teologia umile</w:t>
      </w:r>
      <w:r w:rsidRPr="008F5711">
        <w:rPr>
          <w:rFonts w:ascii="Garamond" w:hAnsi="Garamond"/>
        </w:rPr>
        <w:t xml:space="preserve"> che non dà risposte preconfezionate, ma si lascia abitare dalle provocazioni di questo mare</w:t>
      </w:r>
      <w:r w:rsidR="0078767B">
        <w:rPr>
          <w:rFonts w:ascii="Garamond" w:hAnsi="Garamond"/>
        </w:rPr>
        <w:t>.</w:t>
      </w:r>
    </w:p>
    <w:p w14:paraId="4C21358A" w14:textId="77777777" w:rsidR="0078767B" w:rsidRPr="008F5711" w:rsidRDefault="0078767B" w:rsidP="008F5711">
      <w:pPr>
        <w:ind w:firstLine="709"/>
        <w:jc w:val="both"/>
        <w:rPr>
          <w:rFonts w:ascii="Garamond" w:hAnsi="Garamond"/>
        </w:rPr>
      </w:pPr>
    </w:p>
    <w:p w14:paraId="5F52C1D8" w14:textId="77777777" w:rsidR="006E6FC3" w:rsidRPr="008F5711" w:rsidRDefault="006E6FC3" w:rsidP="008F5711">
      <w:pPr>
        <w:ind w:firstLine="709"/>
        <w:jc w:val="both"/>
        <w:rPr>
          <w:rFonts w:ascii="Garamond" w:hAnsi="Garamond"/>
        </w:rPr>
      </w:pPr>
      <w:r w:rsidRPr="008F5711">
        <w:rPr>
          <w:rFonts w:ascii="Garamond" w:hAnsi="Garamond"/>
        </w:rPr>
        <w:lastRenderedPageBreak/>
        <w:t>Ed è proprio la categoria del naufragio che può aiutarci a reinterpretare il Mediterraneo a dare vita a nuove narrazioni.</w:t>
      </w:r>
    </w:p>
    <w:p w14:paraId="04E3572F" w14:textId="77777777" w:rsidR="006E6FC3" w:rsidRPr="008F5711" w:rsidRDefault="006E6FC3" w:rsidP="008F5711">
      <w:pPr>
        <w:ind w:firstLine="709"/>
        <w:jc w:val="both"/>
        <w:rPr>
          <w:rFonts w:ascii="Garamond" w:hAnsi="Garamond"/>
        </w:rPr>
      </w:pPr>
      <w:r w:rsidRPr="008F5711">
        <w:rPr>
          <w:rFonts w:ascii="Garamond" w:hAnsi="Garamond"/>
        </w:rPr>
        <w:t>Con i tanti che vedono naufragare la loro speranza di una vita migliore, il loro diritto alla libertà, naufraghiamo anche noi e la nostra umanità. Siamo dentro un naufragio di civiltà. Tutti noi siamo i naufraghi (tutti e non solo alcuni) e questo già spezza le frontiere che vorremmo irrigidire.</w:t>
      </w:r>
    </w:p>
    <w:p w14:paraId="20946624" w14:textId="310FBBB6" w:rsidR="006E6FC3" w:rsidRPr="008F5711" w:rsidRDefault="006E6FC3" w:rsidP="008F5711">
      <w:pPr>
        <w:ind w:firstLine="709"/>
        <w:jc w:val="both"/>
        <w:rPr>
          <w:rFonts w:ascii="Garamond" w:hAnsi="Garamond"/>
        </w:rPr>
      </w:pPr>
      <w:r w:rsidRPr="008F5711">
        <w:rPr>
          <w:rFonts w:ascii="Garamond" w:hAnsi="Garamond"/>
        </w:rPr>
        <w:t xml:space="preserve">Il </w:t>
      </w:r>
      <w:r w:rsidR="002A4A81">
        <w:rPr>
          <w:rFonts w:ascii="Garamond" w:hAnsi="Garamond"/>
        </w:rPr>
        <w:t>M</w:t>
      </w:r>
      <w:r w:rsidRPr="008F5711">
        <w:rPr>
          <w:rFonts w:ascii="Garamond" w:hAnsi="Garamond"/>
        </w:rPr>
        <w:t>editerraneo è luogo di naufragi. Ma nella speranza scampata alla disperazione dei migranti che atterrano sulle nostre coste, nei loro occhi che cercano e chiedono salvezza e futuro, proprio lì e già li possiamo scorgere i segni del Regno che anche noi cerchiamo. La speranza arriva dall'altro, quell'altro che crediamo di dover essere noi ad accogliere, e che invece forse ci sta salvando.</w:t>
      </w:r>
    </w:p>
    <w:p w14:paraId="781F322A" w14:textId="36E9F171" w:rsidR="0071695A" w:rsidRPr="0078767B" w:rsidRDefault="006E6FC3" w:rsidP="008F5711">
      <w:pPr>
        <w:ind w:firstLine="709"/>
        <w:jc w:val="both"/>
        <w:rPr>
          <w:rFonts w:ascii="Garamond" w:hAnsi="Garamond"/>
          <w:b/>
          <w:bCs/>
        </w:rPr>
      </w:pPr>
      <w:r w:rsidRPr="0078767B">
        <w:rPr>
          <w:rFonts w:ascii="Garamond" w:hAnsi="Garamond"/>
          <w:b/>
          <w:bCs/>
        </w:rPr>
        <w:t xml:space="preserve">La profezia </w:t>
      </w:r>
      <w:r w:rsidR="0078767B" w:rsidRPr="0078767B">
        <w:rPr>
          <w:rFonts w:ascii="Garamond" w:hAnsi="Garamond"/>
          <w:b/>
          <w:bCs/>
        </w:rPr>
        <w:t>che sale dai tanti drammi del Mediterraneo</w:t>
      </w:r>
      <w:r w:rsidRPr="0078767B">
        <w:rPr>
          <w:rFonts w:ascii="Garamond" w:hAnsi="Garamond"/>
          <w:b/>
          <w:bCs/>
        </w:rPr>
        <w:t xml:space="preserve"> chiede che si ritrovi l’identità più profonda di questo mare dai confini mobili</w:t>
      </w:r>
      <w:r w:rsidR="0071695A" w:rsidRPr="0078767B">
        <w:rPr>
          <w:rFonts w:ascii="Garamond" w:hAnsi="Garamond"/>
          <w:b/>
          <w:bCs/>
        </w:rPr>
        <w:t>,</w:t>
      </w:r>
      <w:r w:rsidRPr="0078767B">
        <w:rPr>
          <w:rFonts w:ascii="Garamond" w:hAnsi="Garamond"/>
          <w:b/>
          <w:bCs/>
        </w:rPr>
        <w:t xml:space="preserve"> impossibile da racchiudere in una definizione</w:t>
      </w:r>
      <w:r w:rsidR="0071695A" w:rsidRPr="0078767B">
        <w:rPr>
          <w:rFonts w:ascii="Garamond" w:hAnsi="Garamond"/>
          <w:b/>
          <w:bCs/>
        </w:rPr>
        <w:t>,</w:t>
      </w:r>
      <w:r w:rsidRPr="0078767B">
        <w:rPr>
          <w:rFonts w:ascii="Garamond" w:hAnsi="Garamond"/>
          <w:b/>
          <w:bCs/>
        </w:rPr>
        <w:t xml:space="preserve"> in una prospettiva culturale, che non può essere di pochi ma è dei tanti che su di esso si affacciano, mare </w:t>
      </w:r>
      <w:r w:rsidR="0071695A" w:rsidRPr="0078767B">
        <w:rPr>
          <w:rFonts w:ascii="Garamond" w:hAnsi="Garamond"/>
          <w:b/>
          <w:bCs/>
        </w:rPr>
        <w:t>“</w:t>
      </w:r>
      <w:r w:rsidRPr="0078767B">
        <w:rPr>
          <w:rFonts w:ascii="Garamond" w:hAnsi="Garamond"/>
          <w:b/>
          <w:bCs/>
        </w:rPr>
        <w:t>nostro</w:t>
      </w:r>
      <w:r w:rsidR="0071695A" w:rsidRPr="0078767B">
        <w:rPr>
          <w:rFonts w:ascii="Garamond" w:hAnsi="Garamond"/>
          <w:b/>
          <w:bCs/>
        </w:rPr>
        <w:t>”</w:t>
      </w:r>
      <w:r w:rsidRPr="0078767B">
        <w:rPr>
          <w:rFonts w:ascii="Garamond" w:hAnsi="Garamond"/>
          <w:b/>
          <w:bCs/>
        </w:rPr>
        <w:t xml:space="preserve"> in tutte le lingue dei popoli del Mediterraneo.</w:t>
      </w:r>
    </w:p>
    <w:p w14:paraId="5FD47336" w14:textId="77777777" w:rsidR="006E6FC3" w:rsidRDefault="006E6FC3" w:rsidP="008F5711">
      <w:pPr>
        <w:ind w:firstLine="709"/>
        <w:jc w:val="both"/>
        <w:rPr>
          <w:rFonts w:ascii="Garamond" w:hAnsi="Garamond"/>
        </w:rPr>
      </w:pPr>
      <w:r w:rsidRPr="008F5711">
        <w:rPr>
          <w:rFonts w:ascii="Garamond" w:hAnsi="Garamond"/>
        </w:rPr>
        <w:t>Spazio di interconnessioni, incrocio di rotte</w:t>
      </w:r>
      <w:r w:rsidR="0071695A" w:rsidRPr="008F5711">
        <w:rPr>
          <w:rFonts w:ascii="Garamond" w:hAnsi="Garamond"/>
        </w:rPr>
        <w:t>,</w:t>
      </w:r>
      <w:r w:rsidRPr="008F5711">
        <w:rPr>
          <w:rFonts w:ascii="Garamond" w:hAnsi="Garamond"/>
        </w:rPr>
        <w:t xml:space="preserve"> il Mediterraneo testimonia la fecondità della contaminazione che è generativa delle specificità culturali. Non esiste una identità culturale pura: è questo che il Mediterraneo racconta.</w:t>
      </w:r>
    </w:p>
    <w:p w14:paraId="654B0864" w14:textId="77777777" w:rsidR="009D5421" w:rsidRPr="008F5711" w:rsidRDefault="009D5421" w:rsidP="008F5711">
      <w:pPr>
        <w:ind w:firstLine="709"/>
        <w:jc w:val="both"/>
        <w:rPr>
          <w:rFonts w:ascii="Garamond" w:hAnsi="Garamond"/>
        </w:rPr>
      </w:pPr>
    </w:p>
    <w:p w14:paraId="7454C57E" w14:textId="77777777" w:rsidR="006E6FC3" w:rsidRPr="008F5711" w:rsidRDefault="006E6FC3" w:rsidP="008F5711">
      <w:pPr>
        <w:ind w:firstLine="709"/>
        <w:jc w:val="both"/>
        <w:rPr>
          <w:rFonts w:ascii="Garamond" w:hAnsi="Garamond"/>
        </w:rPr>
      </w:pPr>
      <w:r w:rsidRPr="008F5711">
        <w:rPr>
          <w:rFonts w:ascii="Garamond" w:hAnsi="Garamond"/>
        </w:rPr>
        <w:t>L’accoglienza dell’altro è allora un atto di giustizia e di riconoscimento di ciò che siamo in questo mare nostro</w:t>
      </w:r>
      <w:r w:rsidR="0071695A" w:rsidRPr="008F5711">
        <w:rPr>
          <w:rFonts w:ascii="Garamond" w:hAnsi="Garamond"/>
        </w:rPr>
        <w:t>,</w:t>
      </w:r>
      <w:r w:rsidRPr="008F5711">
        <w:rPr>
          <w:rFonts w:ascii="Garamond" w:hAnsi="Garamond"/>
        </w:rPr>
        <w:t xml:space="preserve"> mare del meticciato. L’istanza profetica è nell’ospitalità che si fa paradigma culturale e di pensiero, criterio di vita e di azione sociale</w:t>
      </w:r>
      <w:r w:rsidR="0071695A" w:rsidRPr="008F5711">
        <w:rPr>
          <w:rFonts w:ascii="Garamond" w:hAnsi="Garamond"/>
        </w:rPr>
        <w:t xml:space="preserve">. </w:t>
      </w:r>
      <w:r w:rsidRPr="0078767B">
        <w:rPr>
          <w:rFonts w:ascii="Garamond" w:hAnsi="Garamond"/>
          <w:b/>
          <w:bCs/>
        </w:rPr>
        <w:t>Riconoscere l’altro, le nostre differenze, le nostre contaminazioni non può essere considerata una scelta opzionale</w:t>
      </w:r>
      <w:r w:rsidR="0071695A" w:rsidRPr="0078767B">
        <w:rPr>
          <w:rFonts w:ascii="Garamond" w:hAnsi="Garamond"/>
          <w:b/>
          <w:bCs/>
        </w:rPr>
        <w:t>.</w:t>
      </w:r>
      <w:r w:rsidRPr="0078767B">
        <w:rPr>
          <w:rFonts w:ascii="Garamond" w:hAnsi="Garamond"/>
          <w:b/>
          <w:bCs/>
        </w:rPr>
        <w:t xml:space="preserve"> </w:t>
      </w:r>
      <w:r w:rsidR="0071695A" w:rsidRPr="0078767B">
        <w:rPr>
          <w:rFonts w:ascii="Garamond" w:hAnsi="Garamond"/>
          <w:b/>
          <w:bCs/>
        </w:rPr>
        <w:t>I</w:t>
      </w:r>
      <w:r w:rsidRPr="0078767B">
        <w:rPr>
          <w:rFonts w:ascii="Garamond" w:hAnsi="Garamond"/>
          <w:b/>
          <w:bCs/>
        </w:rPr>
        <w:t>n questo riconoscimento c’è la nostra umanità</w:t>
      </w:r>
      <w:r w:rsidR="0071695A" w:rsidRPr="0078767B">
        <w:rPr>
          <w:rFonts w:ascii="Garamond" w:hAnsi="Garamond"/>
          <w:b/>
          <w:bCs/>
        </w:rPr>
        <w:t>,</w:t>
      </w:r>
      <w:r w:rsidRPr="0078767B">
        <w:rPr>
          <w:rFonts w:ascii="Garamond" w:hAnsi="Garamond"/>
          <w:b/>
          <w:bCs/>
        </w:rPr>
        <w:t xml:space="preserve"> ma anche </w:t>
      </w:r>
      <w:r w:rsidR="0071695A" w:rsidRPr="0078767B">
        <w:rPr>
          <w:rFonts w:ascii="Garamond" w:hAnsi="Garamond"/>
          <w:b/>
          <w:bCs/>
        </w:rPr>
        <w:t xml:space="preserve">la </w:t>
      </w:r>
      <w:r w:rsidRPr="0078767B">
        <w:rPr>
          <w:rFonts w:ascii="Garamond" w:hAnsi="Garamond"/>
          <w:b/>
          <w:bCs/>
        </w:rPr>
        <w:t>stessa dinamica della Rivelazione: Dio è dialogo e il dialogo è luogo di Dio.</w:t>
      </w:r>
    </w:p>
    <w:p w14:paraId="73295BAC" w14:textId="77777777" w:rsidR="006E6FC3" w:rsidRPr="008F5711" w:rsidRDefault="006E6FC3" w:rsidP="008F5711">
      <w:pPr>
        <w:ind w:firstLine="709"/>
        <w:jc w:val="both"/>
        <w:rPr>
          <w:rFonts w:ascii="Garamond" w:hAnsi="Garamond"/>
        </w:rPr>
      </w:pPr>
      <w:r w:rsidRPr="0038040E">
        <w:rPr>
          <w:rFonts w:ascii="Garamond" w:hAnsi="Garamond"/>
          <w:b/>
          <w:bCs/>
        </w:rPr>
        <w:t>Sentiamo di dover chiedere perdono per le chiusure giustificate in nome della fede</w:t>
      </w:r>
      <w:r w:rsidR="0071695A" w:rsidRPr="0038040E">
        <w:rPr>
          <w:rFonts w:ascii="Garamond" w:hAnsi="Garamond"/>
          <w:b/>
          <w:bCs/>
        </w:rPr>
        <w:t>,</w:t>
      </w:r>
      <w:r w:rsidRPr="0038040E">
        <w:rPr>
          <w:rFonts w:ascii="Garamond" w:hAnsi="Garamond"/>
          <w:b/>
          <w:bCs/>
        </w:rPr>
        <w:t xml:space="preserve"> per i conflitti sostenuti da ragioni religiose</w:t>
      </w:r>
      <w:r w:rsidR="0071695A" w:rsidRPr="0038040E">
        <w:rPr>
          <w:rFonts w:ascii="Garamond" w:hAnsi="Garamond"/>
          <w:b/>
          <w:bCs/>
        </w:rPr>
        <w:t>,</w:t>
      </w:r>
      <w:r w:rsidRPr="0038040E">
        <w:rPr>
          <w:rFonts w:ascii="Garamond" w:hAnsi="Garamond"/>
          <w:b/>
          <w:bCs/>
        </w:rPr>
        <w:t xml:space="preserve"> per la mancanza di coraggio nella denuncia dei mali provocati da sistemi ideologici e di potere.</w:t>
      </w:r>
      <w:r w:rsidRPr="008F5711">
        <w:rPr>
          <w:rFonts w:ascii="Garamond" w:hAnsi="Garamond"/>
        </w:rPr>
        <w:t xml:space="preserve"> Vorremmo lasciarci istruire</w:t>
      </w:r>
      <w:r w:rsidR="0071695A" w:rsidRPr="008F5711">
        <w:rPr>
          <w:rFonts w:ascii="Garamond" w:hAnsi="Garamond"/>
        </w:rPr>
        <w:t>,</w:t>
      </w:r>
      <w:r w:rsidRPr="008F5711">
        <w:rPr>
          <w:rFonts w:ascii="Garamond" w:hAnsi="Garamond"/>
        </w:rPr>
        <w:t xml:space="preserve"> piuttosto</w:t>
      </w:r>
      <w:r w:rsidR="0071695A" w:rsidRPr="008F5711">
        <w:rPr>
          <w:rFonts w:ascii="Garamond" w:hAnsi="Garamond"/>
        </w:rPr>
        <w:t>,</w:t>
      </w:r>
      <w:r w:rsidRPr="008F5711">
        <w:rPr>
          <w:rFonts w:ascii="Garamond" w:hAnsi="Garamond"/>
        </w:rPr>
        <w:t xml:space="preserve"> dai vissuti di tante comunità che si sono lasciate rinnovare e convertire dall’accoglienza dello straniero, che hanno ritrovato il senso vivo della loro fede facendosi accoglienti della fede dell’altro.</w:t>
      </w:r>
    </w:p>
    <w:p w14:paraId="14AEBAB7" w14:textId="77777777" w:rsidR="006E6FC3" w:rsidRPr="008F5711" w:rsidRDefault="006E6FC3" w:rsidP="008F5711">
      <w:pPr>
        <w:ind w:firstLine="709"/>
        <w:jc w:val="both"/>
        <w:rPr>
          <w:rFonts w:ascii="Garamond" w:hAnsi="Garamond"/>
        </w:rPr>
      </w:pPr>
      <w:r w:rsidRPr="0038040E">
        <w:rPr>
          <w:rFonts w:ascii="Garamond" w:hAnsi="Garamond"/>
          <w:b/>
          <w:bCs/>
        </w:rPr>
        <w:t>La teologia ha bisogno di ripartire dai vissuti</w:t>
      </w:r>
      <w:r w:rsidR="0071695A" w:rsidRPr="008F5711">
        <w:rPr>
          <w:rFonts w:ascii="Garamond" w:hAnsi="Garamond"/>
        </w:rPr>
        <w:t xml:space="preserve">, </w:t>
      </w:r>
      <w:r w:rsidRPr="008F5711">
        <w:rPr>
          <w:rFonts w:ascii="Garamond" w:hAnsi="Garamond"/>
        </w:rPr>
        <w:t>perché è lì che possiamo riconoscere l’azione rivelatrice e innovatrice dello Spirito: «ecco io faccio una cosa nuova: proprio ora germoglia, non ve ne accorgete</w:t>
      </w:r>
      <w:r w:rsidR="0071695A" w:rsidRPr="008F5711">
        <w:rPr>
          <w:rFonts w:ascii="Garamond" w:hAnsi="Garamond"/>
        </w:rPr>
        <w:t>?</w:t>
      </w:r>
      <w:r w:rsidRPr="008F5711">
        <w:rPr>
          <w:rFonts w:ascii="Garamond" w:hAnsi="Garamond"/>
        </w:rPr>
        <w:t xml:space="preserve">» (Isaia 43,19; </w:t>
      </w:r>
      <w:proofErr w:type="spellStart"/>
      <w:r w:rsidRPr="008F5711">
        <w:rPr>
          <w:rFonts w:ascii="Garamond" w:hAnsi="Garamond"/>
        </w:rPr>
        <w:t>cf</w:t>
      </w:r>
      <w:proofErr w:type="spellEnd"/>
      <w:r w:rsidRPr="008F5711">
        <w:rPr>
          <w:rFonts w:ascii="Garamond" w:hAnsi="Garamond"/>
        </w:rPr>
        <w:t xml:space="preserve"> Ap 21,5).</w:t>
      </w:r>
    </w:p>
    <w:p w14:paraId="722B3B4A" w14:textId="68E72A5A" w:rsidR="006E6FC3" w:rsidRDefault="006E6FC3" w:rsidP="003202F1">
      <w:pPr>
        <w:ind w:firstLine="709"/>
        <w:jc w:val="both"/>
        <w:rPr>
          <w:rFonts w:ascii="Garamond" w:hAnsi="Garamond"/>
        </w:rPr>
      </w:pPr>
      <w:r w:rsidRPr="008F5711">
        <w:rPr>
          <w:rFonts w:ascii="Garamond" w:hAnsi="Garamond"/>
        </w:rPr>
        <w:t>Nei naufragi come nell’accoglienza</w:t>
      </w:r>
      <w:r w:rsidR="0071695A" w:rsidRPr="008F5711">
        <w:rPr>
          <w:rFonts w:ascii="Garamond" w:hAnsi="Garamond"/>
        </w:rPr>
        <w:t>,</w:t>
      </w:r>
      <w:r w:rsidRPr="008F5711">
        <w:rPr>
          <w:rFonts w:ascii="Garamond" w:hAnsi="Garamond"/>
        </w:rPr>
        <w:t xml:space="preserve"> il Mediterraneo racconta la promessa di una fraternità possibile. </w:t>
      </w:r>
      <w:r w:rsidRPr="0038040E">
        <w:rPr>
          <w:rFonts w:ascii="Garamond" w:hAnsi="Garamond"/>
          <w:b/>
          <w:bCs/>
        </w:rPr>
        <w:t>Da tomba può tornare ad essere grembo, grembo di speranza. È la forza del mistero pasquale che chiede di trasformarsi in responsabilità per la storia</w:t>
      </w:r>
      <w:r w:rsidRPr="008F5711">
        <w:rPr>
          <w:rFonts w:ascii="Garamond" w:hAnsi="Garamond"/>
        </w:rPr>
        <w:t>.</w:t>
      </w:r>
    </w:p>
    <w:p w14:paraId="3DEC63EB" w14:textId="77777777" w:rsidR="0078767B" w:rsidRDefault="0078767B" w:rsidP="003202F1">
      <w:pPr>
        <w:ind w:firstLine="709"/>
        <w:jc w:val="both"/>
        <w:rPr>
          <w:rFonts w:ascii="Garamond" w:hAnsi="Garamond"/>
        </w:rPr>
      </w:pPr>
    </w:p>
    <w:p w14:paraId="5052EC79" w14:textId="36D17458" w:rsidR="0078767B" w:rsidRDefault="0078767B" w:rsidP="0078767B">
      <w:pPr>
        <w:ind w:firstLine="709"/>
        <w:jc w:val="right"/>
        <w:rPr>
          <w:rFonts w:ascii="Garamond" w:hAnsi="Garamond"/>
        </w:rPr>
      </w:pPr>
      <w:r>
        <w:rPr>
          <w:rFonts w:ascii="Garamond" w:hAnsi="Garamond"/>
        </w:rPr>
        <w:t>Facoltà Teologica Pugliese</w:t>
      </w:r>
    </w:p>
    <w:p w14:paraId="075D4EEA" w14:textId="1807A9A0" w:rsidR="0078767B" w:rsidRDefault="0078767B" w:rsidP="0078767B">
      <w:pPr>
        <w:ind w:firstLine="709"/>
        <w:jc w:val="right"/>
        <w:rPr>
          <w:rFonts w:ascii="Garamond" w:hAnsi="Garamond"/>
        </w:rPr>
      </w:pPr>
      <w:r>
        <w:rPr>
          <w:rFonts w:ascii="Garamond" w:hAnsi="Garamond"/>
        </w:rPr>
        <w:t>Pontificia Facoltà Teologica dell’Italia Meridionale</w:t>
      </w:r>
    </w:p>
    <w:p w14:paraId="6ADA639D" w14:textId="77777777" w:rsidR="0078767B" w:rsidRPr="0078767B" w:rsidRDefault="0078767B" w:rsidP="0078767B">
      <w:pPr>
        <w:ind w:firstLine="709"/>
        <w:jc w:val="right"/>
        <w:rPr>
          <w:rFonts w:ascii="Garamond" w:hAnsi="Garamond"/>
        </w:rPr>
      </w:pPr>
      <w:r w:rsidRPr="0078767B">
        <w:rPr>
          <w:rFonts w:ascii="Garamond" w:hAnsi="Garamond"/>
        </w:rPr>
        <w:t xml:space="preserve">Institut Catholique de la </w:t>
      </w:r>
      <w:proofErr w:type="spellStart"/>
      <w:r w:rsidRPr="0078767B">
        <w:rPr>
          <w:rFonts w:ascii="Garamond" w:hAnsi="Garamond"/>
        </w:rPr>
        <w:t>Méditerranée</w:t>
      </w:r>
      <w:proofErr w:type="spellEnd"/>
      <w:r w:rsidRPr="0078767B">
        <w:rPr>
          <w:rFonts w:ascii="Garamond" w:hAnsi="Garamond"/>
        </w:rPr>
        <w:t>- Marseille</w:t>
      </w:r>
    </w:p>
    <w:p w14:paraId="072101C8" w14:textId="7335A3AB" w:rsidR="0078767B" w:rsidRDefault="0078767B" w:rsidP="0078767B">
      <w:pPr>
        <w:ind w:firstLine="709"/>
        <w:jc w:val="right"/>
        <w:rPr>
          <w:rFonts w:ascii="Garamond" w:hAnsi="Garamond"/>
        </w:rPr>
      </w:pPr>
      <w:r>
        <w:rPr>
          <w:rFonts w:ascii="Garamond" w:hAnsi="Garamond"/>
        </w:rPr>
        <w:t>Gruppo di ricerca “Il Mediterraneo come luogo teologico”</w:t>
      </w:r>
    </w:p>
    <w:p w14:paraId="7BAB4C4D" w14:textId="77777777" w:rsidR="00275508" w:rsidRDefault="00275508" w:rsidP="0071695A">
      <w:pPr>
        <w:jc w:val="both"/>
        <w:rPr>
          <w:rFonts w:ascii="Garamond" w:hAnsi="Garamond"/>
        </w:rPr>
      </w:pPr>
    </w:p>
    <w:p w14:paraId="694C10BC" w14:textId="77777777" w:rsidR="003202F1" w:rsidRDefault="003202F1" w:rsidP="0071695A">
      <w:pPr>
        <w:jc w:val="both"/>
        <w:rPr>
          <w:rFonts w:ascii="Garamond" w:hAnsi="Garamond"/>
        </w:rPr>
      </w:pPr>
    </w:p>
    <w:p w14:paraId="76CEA47A" w14:textId="0B907636" w:rsidR="0078767B" w:rsidRDefault="0078767B" w:rsidP="0071695A">
      <w:pPr>
        <w:jc w:val="both"/>
        <w:rPr>
          <w:rFonts w:ascii="Garamond" w:hAnsi="Garamond"/>
        </w:rPr>
        <w:sectPr w:rsidR="0078767B" w:rsidSect="00A52457">
          <w:pgSz w:w="11900" w:h="16840"/>
          <w:pgMar w:top="1417" w:right="1134" w:bottom="1134" w:left="1134" w:header="708" w:footer="708" w:gutter="0"/>
          <w:cols w:space="708"/>
          <w:docGrid w:linePitch="360"/>
        </w:sectPr>
      </w:pPr>
    </w:p>
    <w:p w14:paraId="5B764522" w14:textId="2D7AFB69" w:rsidR="00275508" w:rsidRDefault="003202F1" w:rsidP="0071695A">
      <w:pPr>
        <w:jc w:val="both"/>
        <w:rPr>
          <w:rFonts w:ascii="Garamond" w:hAnsi="Garamond"/>
        </w:rPr>
      </w:pPr>
      <w:r>
        <w:rPr>
          <w:rFonts w:ascii="Garamond" w:hAnsi="Garamond"/>
        </w:rPr>
        <w:t>Albano Emmanuel</w:t>
      </w:r>
    </w:p>
    <w:p w14:paraId="73D97F88" w14:textId="4242841D" w:rsidR="003202F1" w:rsidRDefault="003202F1" w:rsidP="0071695A">
      <w:pPr>
        <w:jc w:val="both"/>
        <w:rPr>
          <w:rFonts w:ascii="Garamond" w:hAnsi="Garamond"/>
        </w:rPr>
      </w:pPr>
      <w:r>
        <w:rPr>
          <w:rFonts w:ascii="Garamond" w:hAnsi="Garamond"/>
        </w:rPr>
        <w:t>Bergamo Antonio</w:t>
      </w:r>
    </w:p>
    <w:p w14:paraId="1D3D0DFD" w14:textId="1C394B14" w:rsidR="003202F1" w:rsidRDefault="003202F1" w:rsidP="0071695A">
      <w:pPr>
        <w:jc w:val="both"/>
        <w:rPr>
          <w:rFonts w:ascii="Garamond" w:hAnsi="Garamond"/>
        </w:rPr>
      </w:pPr>
      <w:r>
        <w:rPr>
          <w:rFonts w:ascii="Garamond" w:hAnsi="Garamond"/>
        </w:rPr>
        <w:t>Caputo Annalisa</w:t>
      </w:r>
    </w:p>
    <w:p w14:paraId="2DF47F96" w14:textId="32D982F3" w:rsidR="003202F1" w:rsidRDefault="003202F1" w:rsidP="0071695A">
      <w:pPr>
        <w:jc w:val="both"/>
        <w:rPr>
          <w:rFonts w:ascii="Garamond" w:hAnsi="Garamond"/>
        </w:rPr>
      </w:pPr>
      <w:r>
        <w:rPr>
          <w:rFonts w:ascii="Garamond" w:hAnsi="Garamond"/>
        </w:rPr>
        <w:t>Carucci Massimiliano</w:t>
      </w:r>
    </w:p>
    <w:p w14:paraId="4BFB34A1" w14:textId="28C1BF18" w:rsidR="003202F1" w:rsidRDefault="003202F1" w:rsidP="0071695A">
      <w:pPr>
        <w:jc w:val="both"/>
        <w:rPr>
          <w:rFonts w:ascii="Garamond" w:hAnsi="Garamond"/>
        </w:rPr>
      </w:pPr>
      <w:r>
        <w:rPr>
          <w:rFonts w:ascii="Garamond" w:hAnsi="Garamond"/>
        </w:rPr>
        <w:t>Castelli Francesco</w:t>
      </w:r>
    </w:p>
    <w:p w14:paraId="1BF50EAF" w14:textId="329CCCBB" w:rsidR="003202F1" w:rsidRDefault="003202F1" w:rsidP="0071695A">
      <w:pPr>
        <w:jc w:val="both"/>
        <w:rPr>
          <w:rFonts w:ascii="Garamond" w:hAnsi="Garamond"/>
        </w:rPr>
      </w:pPr>
      <w:r>
        <w:rPr>
          <w:rFonts w:ascii="Garamond" w:hAnsi="Garamond"/>
        </w:rPr>
        <w:t>Castello Mons. Gaetano</w:t>
      </w:r>
    </w:p>
    <w:p w14:paraId="68836AA6" w14:textId="0DAC2B11" w:rsidR="003202F1" w:rsidRDefault="003202F1" w:rsidP="0071695A">
      <w:pPr>
        <w:jc w:val="both"/>
        <w:rPr>
          <w:rFonts w:ascii="Garamond" w:hAnsi="Garamond"/>
        </w:rPr>
      </w:pPr>
      <w:proofErr w:type="spellStart"/>
      <w:r>
        <w:rPr>
          <w:rFonts w:ascii="Garamond" w:hAnsi="Garamond"/>
        </w:rPr>
        <w:t>Chocholski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Patrice</w:t>
      </w:r>
      <w:proofErr w:type="spellEnd"/>
    </w:p>
    <w:p w14:paraId="2280211D" w14:textId="42FF923E" w:rsidR="003202F1" w:rsidRDefault="003202F1" w:rsidP="0071695A">
      <w:pPr>
        <w:jc w:val="both"/>
        <w:rPr>
          <w:rFonts w:ascii="Garamond" w:hAnsi="Garamond"/>
        </w:rPr>
      </w:pPr>
      <w:r>
        <w:rPr>
          <w:rFonts w:ascii="Garamond" w:hAnsi="Garamond"/>
        </w:rPr>
        <w:t>Cibelli Edoardo</w:t>
      </w:r>
    </w:p>
    <w:p w14:paraId="747865DE" w14:textId="3D011A81" w:rsidR="003202F1" w:rsidRDefault="003202F1" w:rsidP="0071695A">
      <w:pPr>
        <w:jc w:val="both"/>
        <w:rPr>
          <w:rFonts w:ascii="Garamond" w:hAnsi="Garamond"/>
        </w:rPr>
      </w:pPr>
      <w:r>
        <w:rPr>
          <w:rFonts w:ascii="Garamond" w:hAnsi="Garamond"/>
        </w:rPr>
        <w:t>Copertino Giorgio Nicola</w:t>
      </w:r>
    </w:p>
    <w:p w14:paraId="3CF8568F" w14:textId="7F727663" w:rsidR="003202F1" w:rsidRDefault="003202F1" w:rsidP="0071695A">
      <w:pPr>
        <w:jc w:val="both"/>
        <w:rPr>
          <w:rFonts w:ascii="Garamond" w:hAnsi="Garamond"/>
        </w:rPr>
      </w:pPr>
      <w:r>
        <w:rPr>
          <w:rFonts w:ascii="Garamond" w:hAnsi="Garamond"/>
        </w:rPr>
        <w:t>Cornacchia Mons. Domenico</w:t>
      </w:r>
    </w:p>
    <w:p w14:paraId="555D91DC" w14:textId="62E585ED" w:rsidR="003202F1" w:rsidRDefault="003202F1" w:rsidP="0071695A">
      <w:pPr>
        <w:jc w:val="both"/>
        <w:rPr>
          <w:rFonts w:ascii="Garamond" w:hAnsi="Garamond"/>
        </w:rPr>
      </w:pPr>
      <w:r>
        <w:rPr>
          <w:rFonts w:ascii="Garamond" w:hAnsi="Garamond"/>
        </w:rPr>
        <w:t>De Santis Luca</w:t>
      </w:r>
    </w:p>
    <w:p w14:paraId="01555811" w14:textId="48F4D987" w:rsidR="003202F1" w:rsidRDefault="003202F1" w:rsidP="0071695A">
      <w:pPr>
        <w:jc w:val="both"/>
        <w:rPr>
          <w:rFonts w:ascii="Garamond" w:hAnsi="Garamond"/>
        </w:rPr>
      </w:pPr>
      <w:r>
        <w:rPr>
          <w:rFonts w:ascii="Garamond" w:hAnsi="Garamond"/>
        </w:rPr>
        <w:t>De Simone Giuseppina</w:t>
      </w:r>
    </w:p>
    <w:p w14:paraId="55CBD02C" w14:textId="60F6A28A" w:rsidR="003202F1" w:rsidRDefault="003202F1" w:rsidP="0071695A">
      <w:pPr>
        <w:jc w:val="both"/>
        <w:rPr>
          <w:rFonts w:ascii="Garamond" w:hAnsi="Garamond"/>
        </w:rPr>
      </w:pPr>
      <w:r>
        <w:rPr>
          <w:rFonts w:ascii="Garamond" w:hAnsi="Garamond"/>
        </w:rPr>
        <w:t>Di Pilato Vincenzo</w:t>
      </w:r>
    </w:p>
    <w:p w14:paraId="09B43093" w14:textId="1ED23452" w:rsidR="003202F1" w:rsidRDefault="003202F1" w:rsidP="0071695A">
      <w:pPr>
        <w:jc w:val="both"/>
        <w:rPr>
          <w:rFonts w:ascii="Garamond" w:hAnsi="Garamond"/>
        </w:rPr>
      </w:pPr>
      <w:r>
        <w:rPr>
          <w:rFonts w:ascii="Garamond" w:hAnsi="Garamond"/>
        </w:rPr>
        <w:t>Durand Marie-Laure</w:t>
      </w:r>
    </w:p>
    <w:p w14:paraId="5A52866A" w14:textId="1447A6AB" w:rsidR="003202F1" w:rsidRDefault="003202F1" w:rsidP="0071695A">
      <w:pPr>
        <w:jc w:val="both"/>
        <w:rPr>
          <w:rFonts w:ascii="Garamond" w:hAnsi="Garamond"/>
        </w:rPr>
      </w:pPr>
      <w:r>
        <w:rPr>
          <w:rFonts w:ascii="Garamond" w:hAnsi="Garamond"/>
        </w:rPr>
        <w:t>Favale Antonio</w:t>
      </w:r>
    </w:p>
    <w:p w14:paraId="2F27C771" w14:textId="4635D0AE" w:rsidR="003202F1" w:rsidRDefault="003202F1" w:rsidP="0071695A">
      <w:pPr>
        <w:jc w:val="both"/>
        <w:rPr>
          <w:rFonts w:ascii="Garamond" w:hAnsi="Garamond"/>
        </w:rPr>
      </w:pPr>
      <w:r>
        <w:rPr>
          <w:rFonts w:ascii="Garamond" w:hAnsi="Garamond"/>
        </w:rPr>
        <w:t>Favale Mons. Giuseppe</w:t>
      </w:r>
    </w:p>
    <w:p w14:paraId="557EAD40" w14:textId="0EAC063F" w:rsidR="003202F1" w:rsidRDefault="003202F1" w:rsidP="0071695A">
      <w:pPr>
        <w:jc w:val="both"/>
        <w:rPr>
          <w:rFonts w:ascii="Garamond" w:hAnsi="Garamond"/>
        </w:rPr>
      </w:pPr>
      <w:r>
        <w:rPr>
          <w:rFonts w:ascii="Garamond" w:hAnsi="Garamond"/>
        </w:rPr>
        <w:t>Giordano Donato</w:t>
      </w:r>
    </w:p>
    <w:p w14:paraId="3CEDD516" w14:textId="2A954028" w:rsidR="003202F1" w:rsidRDefault="003202F1" w:rsidP="0071695A">
      <w:pPr>
        <w:jc w:val="both"/>
        <w:rPr>
          <w:rFonts w:ascii="Garamond" w:hAnsi="Garamond"/>
        </w:rPr>
      </w:pPr>
      <w:r>
        <w:rPr>
          <w:rFonts w:ascii="Garamond" w:hAnsi="Garamond"/>
        </w:rPr>
        <w:t>Hamza Colette</w:t>
      </w:r>
    </w:p>
    <w:p w14:paraId="4B22A288" w14:textId="18936ABB" w:rsidR="003202F1" w:rsidRDefault="003202F1" w:rsidP="0071695A">
      <w:pPr>
        <w:jc w:val="both"/>
        <w:rPr>
          <w:rFonts w:ascii="Garamond" w:hAnsi="Garamond"/>
        </w:rPr>
      </w:pPr>
      <w:r>
        <w:rPr>
          <w:rFonts w:ascii="Garamond" w:hAnsi="Garamond"/>
        </w:rPr>
        <w:t>Iannuzzi Mons. Sabino</w:t>
      </w:r>
    </w:p>
    <w:p w14:paraId="1C28098C" w14:textId="46FA77EA" w:rsidR="003202F1" w:rsidRDefault="003202F1" w:rsidP="0071695A">
      <w:pPr>
        <w:jc w:val="both"/>
        <w:rPr>
          <w:rFonts w:ascii="Garamond" w:hAnsi="Garamond"/>
        </w:rPr>
      </w:pPr>
      <w:r>
        <w:rPr>
          <w:rFonts w:ascii="Garamond" w:hAnsi="Garamond"/>
        </w:rPr>
        <w:t>Impellizzeri Vito</w:t>
      </w:r>
    </w:p>
    <w:p w14:paraId="3F09F287" w14:textId="59A42755" w:rsidR="003202F1" w:rsidRDefault="003202F1" w:rsidP="0071695A">
      <w:pPr>
        <w:jc w:val="both"/>
        <w:rPr>
          <w:rFonts w:ascii="Garamond" w:hAnsi="Garamond"/>
        </w:rPr>
      </w:pPr>
      <w:r>
        <w:rPr>
          <w:rFonts w:ascii="Garamond" w:hAnsi="Garamond"/>
        </w:rPr>
        <w:t>Intini Mons. Giovanni</w:t>
      </w:r>
    </w:p>
    <w:p w14:paraId="7745AC93" w14:textId="4FD98FEE" w:rsidR="003202F1" w:rsidRDefault="003202F1" w:rsidP="0071695A">
      <w:pPr>
        <w:jc w:val="both"/>
        <w:rPr>
          <w:rFonts w:ascii="Garamond" w:hAnsi="Garamond"/>
        </w:rPr>
      </w:pPr>
      <w:r>
        <w:rPr>
          <w:rFonts w:ascii="Garamond" w:hAnsi="Garamond"/>
        </w:rPr>
        <w:t>Lacerenza Gianpaolo</w:t>
      </w:r>
    </w:p>
    <w:p w14:paraId="2EF14AF3" w14:textId="2A954FA7" w:rsidR="003202F1" w:rsidRDefault="003202F1" w:rsidP="0071695A">
      <w:pPr>
        <w:jc w:val="both"/>
        <w:rPr>
          <w:rFonts w:ascii="Garamond" w:hAnsi="Garamond"/>
        </w:rPr>
      </w:pPr>
      <w:r>
        <w:rPr>
          <w:rFonts w:ascii="Garamond" w:hAnsi="Garamond"/>
        </w:rPr>
        <w:lastRenderedPageBreak/>
        <w:t>Lattanzio Antonio</w:t>
      </w:r>
    </w:p>
    <w:p w14:paraId="2E0209D4" w14:textId="1796FF70" w:rsidR="003202F1" w:rsidRDefault="003202F1" w:rsidP="0071695A">
      <w:pPr>
        <w:jc w:val="both"/>
        <w:rPr>
          <w:rFonts w:ascii="Garamond" w:hAnsi="Garamond"/>
        </w:rPr>
      </w:pPr>
      <w:proofErr w:type="spellStart"/>
      <w:r>
        <w:rPr>
          <w:rFonts w:ascii="Garamond" w:hAnsi="Garamond"/>
        </w:rPr>
        <w:t>Lieggi</w:t>
      </w:r>
      <w:proofErr w:type="spellEnd"/>
      <w:r>
        <w:rPr>
          <w:rFonts w:ascii="Garamond" w:hAnsi="Garamond"/>
        </w:rPr>
        <w:t xml:space="preserve"> Jean Paul</w:t>
      </w:r>
    </w:p>
    <w:p w14:paraId="6F4DD482" w14:textId="38AE3DC6" w:rsidR="003202F1" w:rsidRDefault="003202F1" w:rsidP="0071695A">
      <w:pPr>
        <w:jc w:val="both"/>
        <w:rPr>
          <w:rFonts w:ascii="Garamond" w:hAnsi="Garamond"/>
        </w:rPr>
      </w:pPr>
      <w:r>
        <w:rPr>
          <w:rFonts w:ascii="Garamond" w:hAnsi="Garamond"/>
        </w:rPr>
        <w:t>Lorefice Mons. Corrado</w:t>
      </w:r>
    </w:p>
    <w:p w14:paraId="14F9EBD5" w14:textId="20D2C068" w:rsidR="003202F1" w:rsidRDefault="003202F1" w:rsidP="0071695A">
      <w:pPr>
        <w:jc w:val="both"/>
        <w:rPr>
          <w:rFonts w:ascii="Garamond" w:hAnsi="Garamond"/>
        </w:rPr>
      </w:pPr>
      <w:r>
        <w:rPr>
          <w:rFonts w:ascii="Garamond" w:hAnsi="Garamond"/>
        </w:rPr>
        <w:t>Lorusso Giacomo</w:t>
      </w:r>
    </w:p>
    <w:p w14:paraId="48A1EA27" w14:textId="522BA4BA" w:rsidR="003202F1" w:rsidRDefault="003202F1" w:rsidP="0071695A">
      <w:pPr>
        <w:jc w:val="both"/>
        <w:rPr>
          <w:rFonts w:ascii="Garamond" w:hAnsi="Garamond"/>
        </w:rPr>
      </w:pPr>
      <w:r>
        <w:rPr>
          <w:rFonts w:ascii="Garamond" w:hAnsi="Garamond"/>
        </w:rPr>
        <w:t>Lotti Luciano</w:t>
      </w:r>
    </w:p>
    <w:p w14:paraId="20503D4E" w14:textId="78281FE0" w:rsidR="003202F1" w:rsidRDefault="003202F1" w:rsidP="0071695A">
      <w:pPr>
        <w:jc w:val="both"/>
        <w:rPr>
          <w:rFonts w:ascii="Garamond" w:hAnsi="Garamond"/>
        </w:rPr>
      </w:pPr>
      <w:r>
        <w:rPr>
          <w:rFonts w:ascii="Garamond" w:hAnsi="Garamond"/>
        </w:rPr>
        <w:t>Maggese Grazia</w:t>
      </w:r>
    </w:p>
    <w:p w14:paraId="79873F7F" w14:textId="7DE45041" w:rsidR="003202F1" w:rsidRDefault="003202F1" w:rsidP="0071695A">
      <w:pPr>
        <w:jc w:val="both"/>
        <w:rPr>
          <w:rFonts w:ascii="Garamond" w:hAnsi="Garamond"/>
        </w:rPr>
      </w:pPr>
      <w:r>
        <w:rPr>
          <w:rFonts w:ascii="Garamond" w:hAnsi="Garamond"/>
        </w:rPr>
        <w:t>Manco Giovanni</w:t>
      </w:r>
    </w:p>
    <w:p w14:paraId="6D0CB172" w14:textId="34359E13" w:rsidR="003202F1" w:rsidRDefault="003202F1" w:rsidP="0071695A">
      <w:pPr>
        <w:jc w:val="both"/>
        <w:rPr>
          <w:rFonts w:ascii="Garamond" w:hAnsi="Garamond"/>
        </w:rPr>
      </w:pPr>
      <w:r>
        <w:rPr>
          <w:rFonts w:ascii="Garamond" w:hAnsi="Garamond"/>
        </w:rPr>
        <w:t>Mansi Mons. Luigi</w:t>
      </w:r>
    </w:p>
    <w:p w14:paraId="6A879465" w14:textId="3EF279A0" w:rsidR="003202F1" w:rsidRDefault="003202F1" w:rsidP="0071695A">
      <w:pPr>
        <w:jc w:val="both"/>
        <w:rPr>
          <w:rFonts w:ascii="Garamond" w:hAnsi="Garamond"/>
        </w:rPr>
      </w:pPr>
      <w:r>
        <w:rPr>
          <w:rFonts w:ascii="Garamond" w:hAnsi="Garamond"/>
        </w:rPr>
        <w:t>Martignano Francesco</w:t>
      </w:r>
    </w:p>
    <w:p w14:paraId="226A2222" w14:textId="50C2E523" w:rsidR="003202F1" w:rsidRDefault="003202F1" w:rsidP="0071695A">
      <w:pPr>
        <w:jc w:val="both"/>
        <w:rPr>
          <w:rFonts w:ascii="Garamond" w:hAnsi="Garamond"/>
        </w:rPr>
      </w:pPr>
      <w:r>
        <w:rPr>
          <w:rFonts w:ascii="Garamond" w:hAnsi="Garamond"/>
        </w:rPr>
        <w:t>Massaro Roberto</w:t>
      </w:r>
    </w:p>
    <w:p w14:paraId="47CE9916" w14:textId="75441FCF" w:rsidR="003202F1" w:rsidRDefault="003202F1" w:rsidP="0071695A">
      <w:pPr>
        <w:jc w:val="both"/>
        <w:rPr>
          <w:rFonts w:ascii="Garamond" w:hAnsi="Garamond"/>
        </w:rPr>
      </w:pPr>
      <w:r>
        <w:rPr>
          <w:rFonts w:ascii="Garamond" w:hAnsi="Garamond"/>
        </w:rPr>
        <w:t>Matta Michele</w:t>
      </w:r>
    </w:p>
    <w:p w14:paraId="7E7CE883" w14:textId="5BC24FD6" w:rsidR="003202F1" w:rsidRDefault="003202F1" w:rsidP="0071695A">
      <w:pPr>
        <w:jc w:val="both"/>
        <w:rPr>
          <w:rFonts w:ascii="Garamond" w:hAnsi="Garamond"/>
        </w:rPr>
      </w:pPr>
      <w:r>
        <w:rPr>
          <w:rFonts w:ascii="Garamond" w:hAnsi="Garamond"/>
        </w:rPr>
        <w:t>Mele Salvatore</w:t>
      </w:r>
    </w:p>
    <w:p w14:paraId="16CF0514" w14:textId="3A2E8C66" w:rsidR="003202F1" w:rsidRDefault="003202F1" w:rsidP="0071695A">
      <w:pPr>
        <w:jc w:val="both"/>
        <w:rPr>
          <w:rFonts w:ascii="Garamond" w:hAnsi="Garamond"/>
        </w:rPr>
      </w:pPr>
      <w:proofErr w:type="spellStart"/>
      <w:r>
        <w:rPr>
          <w:rFonts w:ascii="Garamond" w:hAnsi="Garamond"/>
        </w:rPr>
        <w:t>Mignozzi</w:t>
      </w:r>
      <w:proofErr w:type="spellEnd"/>
      <w:r>
        <w:rPr>
          <w:rFonts w:ascii="Garamond" w:hAnsi="Garamond"/>
        </w:rPr>
        <w:t xml:space="preserve"> Vito</w:t>
      </w:r>
    </w:p>
    <w:p w14:paraId="3A10A24F" w14:textId="711BDBB8" w:rsidR="003202F1" w:rsidRDefault="003202F1" w:rsidP="0071695A">
      <w:pPr>
        <w:jc w:val="both"/>
        <w:rPr>
          <w:rFonts w:ascii="Garamond" w:hAnsi="Garamond"/>
        </w:rPr>
      </w:pPr>
      <w:r>
        <w:rPr>
          <w:rFonts w:ascii="Garamond" w:hAnsi="Garamond"/>
        </w:rPr>
        <w:t>Mogavero Mons. Domenico</w:t>
      </w:r>
    </w:p>
    <w:p w14:paraId="40043C5F" w14:textId="6B70ED8C" w:rsidR="003202F1" w:rsidRDefault="003202F1" w:rsidP="0071695A">
      <w:pPr>
        <w:jc w:val="both"/>
        <w:rPr>
          <w:rFonts w:ascii="Garamond" w:hAnsi="Garamond"/>
        </w:rPr>
      </w:pPr>
      <w:r>
        <w:rPr>
          <w:rFonts w:ascii="Garamond" w:hAnsi="Garamond"/>
        </w:rPr>
        <w:t>Moscone Mons. Franco</w:t>
      </w:r>
    </w:p>
    <w:p w14:paraId="0CD13812" w14:textId="09EA989B" w:rsidR="003202F1" w:rsidRDefault="003202F1" w:rsidP="0071695A">
      <w:pPr>
        <w:jc w:val="both"/>
        <w:rPr>
          <w:rFonts w:ascii="Garamond" w:hAnsi="Garamond"/>
        </w:rPr>
      </w:pPr>
      <w:r>
        <w:rPr>
          <w:rFonts w:ascii="Garamond" w:hAnsi="Garamond"/>
        </w:rPr>
        <w:t>Nacci Giorgio</w:t>
      </w:r>
    </w:p>
    <w:p w14:paraId="2F0ECA5C" w14:textId="71583189" w:rsidR="003202F1" w:rsidRDefault="003202F1" w:rsidP="0071695A">
      <w:pPr>
        <w:jc w:val="both"/>
        <w:rPr>
          <w:rFonts w:ascii="Garamond" w:hAnsi="Garamond"/>
        </w:rPr>
      </w:pPr>
      <w:r>
        <w:rPr>
          <w:rFonts w:ascii="Garamond" w:hAnsi="Garamond"/>
        </w:rPr>
        <w:t>Neri Mons. Francesco</w:t>
      </w:r>
    </w:p>
    <w:p w14:paraId="15691929" w14:textId="72C12503" w:rsidR="003202F1" w:rsidRDefault="003202F1" w:rsidP="0071695A">
      <w:pPr>
        <w:jc w:val="both"/>
        <w:rPr>
          <w:rFonts w:ascii="Garamond" w:hAnsi="Garamond"/>
        </w:rPr>
      </w:pPr>
      <w:r>
        <w:rPr>
          <w:rFonts w:ascii="Garamond" w:hAnsi="Garamond"/>
        </w:rPr>
        <w:t>Nigro Francesco</w:t>
      </w:r>
    </w:p>
    <w:p w14:paraId="38ADFDE5" w14:textId="49D3D9DC" w:rsidR="003202F1" w:rsidRDefault="003202F1" w:rsidP="0071695A">
      <w:pPr>
        <w:jc w:val="both"/>
        <w:rPr>
          <w:rFonts w:ascii="Garamond" w:hAnsi="Garamond"/>
        </w:rPr>
      </w:pPr>
      <w:r>
        <w:rPr>
          <w:rFonts w:ascii="Garamond" w:hAnsi="Garamond"/>
        </w:rPr>
        <w:t>Nugnes Armando</w:t>
      </w:r>
    </w:p>
    <w:p w14:paraId="0C73A31F" w14:textId="62F56524" w:rsidR="003202F1" w:rsidRDefault="003202F1" w:rsidP="0071695A">
      <w:pPr>
        <w:jc w:val="both"/>
        <w:rPr>
          <w:rFonts w:ascii="Garamond" w:hAnsi="Garamond"/>
        </w:rPr>
      </w:pPr>
      <w:proofErr w:type="spellStart"/>
      <w:r>
        <w:rPr>
          <w:rFonts w:ascii="Garamond" w:hAnsi="Garamond"/>
        </w:rPr>
        <w:t>Palmentura</w:t>
      </w:r>
      <w:proofErr w:type="spellEnd"/>
      <w:r>
        <w:rPr>
          <w:rFonts w:ascii="Garamond" w:hAnsi="Garamond"/>
        </w:rPr>
        <w:t xml:space="preserve"> Eleonora</w:t>
      </w:r>
    </w:p>
    <w:p w14:paraId="5FC33639" w14:textId="62BC2A0F" w:rsidR="003202F1" w:rsidRDefault="003202F1" w:rsidP="0071695A">
      <w:pPr>
        <w:jc w:val="both"/>
        <w:rPr>
          <w:rFonts w:ascii="Garamond" w:hAnsi="Garamond"/>
        </w:rPr>
      </w:pPr>
      <w:r>
        <w:rPr>
          <w:rFonts w:ascii="Garamond" w:hAnsi="Garamond"/>
        </w:rPr>
        <w:t>Pinto Sebastiano</w:t>
      </w:r>
    </w:p>
    <w:p w14:paraId="768CDA95" w14:textId="62D8C3F9" w:rsidR="003202F1" w:rsidRDefault="003202F1" w:rsidP="0071695A">
      <w:pPr>
        <w:jc w:val="both"/>
        <w:rPr>
          <w:rFonts w:ascii="Garamond" w:hAnsi="Garamond"/>
        </w:rPr>
      </w:pPr>
      <w:r>
        <w:rPr>
          <w:rFonts w:ascii="Garamond" w:hAnsi="Garamond"/>
        </w:rPr>
        <w:t>Rubini Pasquale</w:t>
      </w:r>
    </w:p>
    <w:p w14:paraId="121F967B" w14:textId="1CB8CF70" w:rsidR="003202F1" w:rsidRDefault="003202F1" w:rsidP="0071695A">
      <w:pPr>
        <w:jc w:val="both"/>
        <w:rPr>
          <w:rFonts w:ascii="Garamond" w:hAnsi="Garamond"/>
        </w:rPr>
      </w:pPr>
      <w:r>
        <w:rPr>
          <w:rFonts w:ascii="Garamond" w:hAnsi="Garamond"/>
        </w:rPr>
        <w:t>Salvatore Emilio</w:t>
      </w:r>
    </w:p>
    <w:p w14:paraId="47044E90" w14:textId="354F0318" w:rsidR="003202F1" w:rsidRDefault="003202F1" w:rsidP="0071695A">
      <w:pPr>
        <w:jc w:val="both"/>
        <w:rPr>
          <w:rFonts w:ascii="Garamond" w:hAnsi="Garamond"/>
        </w:rPr>
      </w:pPr>
      <w:r>
        <w:rPr>
          <w:rFonts w:ascii="Garamond" w:hAnsi="Garamond"/>
        </w:rPr>
        <w:t>Santoro Mons. Filippo</w:t>
      </w:r>
    </w:p>
    <w:p w14:paraId="4CEF1424" w14:textId="021EED4D" w:rsidR="003202F1" w:rsidRDefault="003202F1" w:rsidP="0071695A">
      <w:pPr>
        <w:jc w:val="both"/>
        <w:rPr>
          <w:rFonts w:ascii="Garamond" w:hAnsi="Garamond"/>
        </w:rPr>
      </w:pPr>
      <w:r>
        <w:rPr>
          <w:rFonts w:ascii="Garamond" w:hAnsi="Garamond"/>
        </w:rPr>
        <w:t>Satriano Mons. Giuseppe</w:t>
      </w:r>
    </w:p>
    <w:p w14:paraId="5B8F2A3B" w14:textId="1664701A" w:rsidR="003202F1" w:rsidRDefault="003202F1" w:rsidP="0071695A">
      <w:pPr>
        <w:jc w:val="both"/>
        <w:rPr>
          <w:rFonts w:ascii="Garamond" w:hAnsi="Garamond"/>
        </w:rPr>
      </w:pPr>
      <w:r>
        <w:rPr>
          <w:rFonts w:ascii="Garamond" w:hAnsi="Garamond"/>
        </w:rPr>
        <w:t>Scaramuzzi Francesco</w:t>
      </w:r>
    </w:p>
    <w:p w14:paraId="35A35142" w14:textId="4557F091" w:rsidR="003202F1" w:rsidRDefault="003202F1" w:rsidP="0071695A">
      <w:pPr>
        <w:jc w:val="both"/>
        <w:rPr>
          <w:rFonts w:ascii="Garamond" w:hAnsi="Garamond"/>
        </w:rPr>
      </w:pPr>
      <w:r>
        <w:rPr>
          <w:rFonts w:ascii="Garamond" w:hAnsi="Garamond"/>
        </w:rPr>
        <w:t>Soldo Nicola</w:t>
      </w:r>
    </w:p>
    <w:p w14:paraId="048828CA" w14:textId="42047552" w:rsidR="003202F1" w:rsidRDefault="003202F1" w:rsidP="0071695A">
      <w:pPr>
        <w:jc w:val="both"/>
        <w:rPr>
          <w:rFonts w:ascii="Garamond" w:hAnsi="Garamond"/>
        </w:rPr>
      </w:pPr>
      <w:proofErr w:type="spellStart"/>
      <w:r>
        <w:rPr>
          <w:rFonts w:ascii="Garamond" w:hAnsi="Garamond"/>
        </w:rPr>
        <w:t>Straropoli</w:t>
      </w:r>
      <w:proofErr w:type="spellEnd"/>
      <w:r>
        <w:rPr>
          <w:rFonts w:ascii="Garamond" w:hAnsi="Garamond"/>
        </w:rPr>
        <w:t xml:space="preserve"> Anna</w:t>
      </w:r>
    </w:p>
    <w:p w14:paraId="1BE328EF" w14:textId="6845C6D3" w:rsidR="003202F1" w:rsidRDefault="003202F1" w:rsidP="0071695A">
      <w:pPr>
        <w:jc w:val="both"/>
        <w:rPr>
          <w:rFonts w:ascii="Garamond" w:hAnsi="Garamond"/>
        </w:rPr>
      </w:pPr>
      <w:proofErr w:type="spellStart"/>
      <w:r>
        <w:rPr>
          <w:rFonts w:ascii="Garamond" w:hAnsi="Garamond"/>
        </w:rPr>
        <w:t>Taneburgo</w:t>
      </w:r>
      <w:proofErr w:type="spellEnd"/>
      <w:r>
        <w:rPr>
          <w:rFonts w:ascii="Garamond" w:hAnsi="Garamond"/>
        </w:rPr>
        <w:t xml:space="preserve"> Pier Giorgio</w:t>
      </w:r>
    </w:p>
    <w:p w14:paraId="34E78994" w14:textId="5BD26751" w:rsidR="003202F1" w:rsidRDefault="003202F1" w:rsidP="0071695A">
      <w:pPr>
        <w:jc w:val="both"/>
        <w:rPr>
          <w:rFonts w:ascii="Garamond" w:hAnsi="Garamond"/>
        </w:rPr>
      </w:pPr>
      <w:proofErr w:type="spellStart"/>
      <w:r>
        <w:rPr>
          <w:rFonts w:ascii="Garamond" w:hAnsi="Garamond"/>
        </w:rPr>
        <w:t>Tavolaro</w:t>
      </w:r>
      <w:proofErr w:type="spellEnd"/>
      <w:r>
        <w:rPr>
          <w:rFonts w:ascii="Garamond" w:hAnsi="Garamond"/>
        </w:rPr>
        <w:t xml:space="preserve"> Gianpiero</w:t>
      </w:r>
    </w:p>
    <w:p w14:paraId="7197979F" w14:textId="7681CB30" w:rsidR="003202F1" w:rsidRDefault="003202F1" w:rsidP="0071695A">
      <w:pPr>
        <w:jc w:val="both"/>
        <w:rPr>
          <w:rFonts w:ascii="Garamond" w:hAnsi="Garamond"/>
        </w:rPr>
      </w:pPr>
      <w:r>
        <w:rPr>
          <w:rFonts w:ascii="Garamond" w:hAnsi="Garamond"/>
        </w:rPr>
        <w:t>Torcivia Carmelo</w:t>
      </w:r>
    </w:p>
    <w:p w14:paraId="4301A6EA" w14:textId="4745246D" w:rsidR="003202F1" w:rsidRDefault="003202F1" w:rsidP="0071695A">
      <w:pPr>
        <w:jc w:val="both"/>
        <w:rPr>
          <w:rFonts w:ascii="Garamond" w:hAnsi="Garamond"/>
        </w:rPr>
      </w:pPr>
      <w:r>
        <w:rPr>
          <w:rFonts w:ascii="Garamond" w:hAnsi="Garamond"/>
        </w:rPr>
        <w:t>Violante Nicola</w:t>
      </w:r>
    </w:p>
    <w:p w14:paraId="7088CE6F" w14:textId="2C8A0160" w:rsidR="003202F1" w:rsidRDefault="003202F1" w:rsidP="0071695A">
      <w:pPr>
        <w:jc w:val="both"/>
        <w:rPr>
          <w:rFonts w:ascii="Garamond" w:hAnsi="Garamond"/>
        </w:rPr>
      </w:pPr>
      <w:r>
        <w:rPr>
          <w:rFonts w:ascii="Garamond" w:hAnsi="Garamond"/>
        </w:rPr>
        <w:t>Zaccaria Francesco</w:t>
      </w:r>
    </w:p>
    <w:p w14:paraId="456394EB" w14:textId="77777777" w:rsidR="003202F1" w:rsidRDefault="003202F1">
      <w:pPr>
        <w:rPr>
          <w:rFonts w:ascii="Garamond" w:hAnsi="Garamond"/>
        </w:rPr>
      </w:pPr>
      <w:r>
        <w:rPr>
          <w:rFonts w:ascii="Garamond" w:hAnsi="Garamond"/>
        </w:rPr>
        <w:br w:type="page"/>
      </w:r>
    </w:p>
    <w:p w14:paraId="20B07520" w14:textId="77777777" w:rsidR="003202F1" w:rsidRDefault="003202F1" w:rsidP="0071695A">
      <w:pPr>
        <w:jc w:val="both"/>
        <w:rPr>
          <w:rFonts w:ascii="Garamond" w:hAnsi="Garamond"/>
        </w:rPr>
        <w:sectPr w:rsidR="003202F1" w:rsidSect="003202F1">
          <w:type w:val="continuous"/>
          <w:pgSz w:w="11900" w:h="16840"/>
          <w:pgMar w:top="1417" w:right="1134" w:bottom="1134" w:left="1134" w:header="708" w:footer="708" w:gutter="0"/>
          <w:cols w:num="2" w:space="708"/>
          <w:docGrid w:linePitch="360"/>
        </w:sectPr>
      </w:pPr>
    </w:p>
    <w:p w14:paraId="1A2806D4" w14:textId="77777777" w:rsidR="00EB795D" w:rsidRPr="008F5711" w:rsidRDefault="00EB795D" w:rsidP="0071695A">
      <w:pPr>
        <w:jc w:val="both"/>
        <w:rPr>
          <w:rFonts w:ascii="Garamond" w:hAnsi="Garamond"/>
        </w:rPr>
      </w:pPr>
    </w:p>
    <w:sectPr w:rsidR="00EB795D" w:rsidRPr="008F5711" w:rsidSect="003202F1">
      <w:type w:val="continuous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FC3"/>
    <w:rsid w:val="00275508"/>
    <w:rsid w:val="002A4A81"/>
    <w:rsid w:val="003202F1"/>
    <w:rsid w:val="0038040E"/>
    <w:rsid w:val="003A4F6D"/>
    <w:rsid w:val="006E6FC3"/>
    <w:rsid w:val="0071695A"/>
    <w:rsid w:val="00777F33"/>
    <w:rsid w:val="0078767B"/>
    <w:rsid w:val="00797B33"/>
    <w:rsid w:val="008C6E5B"/>
    <w:rsid w:val="008D0D93"/>
    <w:rsid w:val="008F5711"/>
    <w:rsid w:val="00964719"/>
    <w:rsid w:val="009B1948"/>
    <w:rsid w:val="009D5421"/>
    <w:rsid w:val="009F00CB"/>
    <w:rsid w:val="00A52457"/>
    <w:rsid w:val="00B57239"/>
    <w:rsid w:val="00BB63F2"/>
    <w:rsid w:val="00EB795D"/>
    <w:rsid w:val="00ED2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4763B80"/>
  <w15:chartTrackingRefBased/>
  <w15:docId w15:val="{F93C31C1-3AE3-D94F-96E8-0E1CA2656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4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BBB9946-33AA-7043-A473-1A43BB023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1104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Preside FTP</cp:lastModifiedBy>
  <cp:revision>6</cp:revision>
  <dcterms:created xsi:type="dcterms:W3CDTF">2023-06-20T19:19:00Z</dcterms:created>
  <dcterms:modified xsi:type="dcterms:W3CDTF">2023-06-21T16:22:00Z</dcterms:modified>
</cp:coreProperties>
</file>